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9E258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453983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1C6B83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57FA8">
        <w:rPr>
          <w:rFonts w:ascii="Times New Roman" w:eastAsia="Times New Roman" w:hAnsi="Times New Roman" w:cs="Times New Roman"/>
          <w:sz w:val="20"/>
          <w:szCs w:val="20"/>
          <w:lang w:eastAsia="ru-RU"/>
        </w:rPr>
        <w:t>2021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4539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31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4539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22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1C6B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марта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B57F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2021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15643C" w:rsidRPr="00722FCB" w:rsidRDefault="0015643C" w:rsidP="0015643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643C" w:rsidRPr="00722FCB" w:rsidRDefault="0015643C" w:rsidP="001564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1. Открытый запрос котировок в электронной форме </w:t>
      </w:r>
      <w:r w:rsidRPr="00722FCB">
        <w:rPr>
          <w:rFonts w:ascii="Times New Roman" w:hAnsi="Times New Roman" w:cs="Times New Roman"/>
          <w:bCs/>
          <w:sz w:val="20"/>
          <w:szCs w:val="20"/>
        </w:rPr>
        <w:t>(далее запрос котировок)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проводится Заказчиком:</w:t>
      </w:r>
    </w:p>
    <w:p w:rsidR="0015643C" w:rsidRPr="00722FCB" w:rsidRDefault="0015643C" w:rsidP="001564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1.1.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Наименование Заказчика:</w:t>
      </w:r>
      <w:r w:rsidRPr="00722FCB">
        <w:rPr>
          <w:rFonts w:ascii="Times New Roman" w:hAnsi="Times New Roman" w:cs="Times New Roman"/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2FCB">
        <w:rPr>
          <w:rFonts w:ascii="Times New Roman" w:hAnsi="Times New Roman" w:cs="Times New Roman"/>
          <w:sz w:val="20"/>
          <w:szCs w:val="20"/>
        </w:rPr>
        <w:t>высшего образования «Братский государственный университет» (ФГБОУ ВО «БрГУ»).</w:t>
      </w:r>
    </w:p>
    <w:p w:rsidR="0015643C" w:rsidRPr="00722FCB" w:rsidRDefault="0015643C" w:rsidP="001564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1.2.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Место нахождение юридического лица и почтовый адрес:</w:t>
      </w:r>
      <w:r w:rsidRPr="00722FCB">
        <w:rPr>
          <w:rFonts w:ascii="Times New Roman" w:hAnsi="Times New Roman" w:cs="Times New Roman"/>
          <w:sz w:val="20"/>
          <w:szCs w:val="20"/>
        </w:rPr>
        <w:t xml:space="preserve"> 665709, Иркутская область, </w:t>
      </w:r>
      <w:proofErr w:type="gramStart"/>
      <w:r w:rsidRPr="00722FCB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722FCB">
        <w:rPr>
          <w:rFonts w:ascii="Times New Roman" w:hAnsi="Times New Roman" w:cs="Times New Roman"/>
          <w:sz w:val="20"/>
          <w:szCs w:val="20"/>
        </w:rPr>
        <w:t>. Братск, жилой район Энергетик, ул. Макаренко, д. 40.</w:t>
      </w:r>
    </w:p>
    <w:p w:rsidR="0015643C" w:rsidRPr="00722FCB" w:rsidRDefault="0015643C" w:rsidP="001564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1.3.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gramStart"/>
      <w:r w:rsidR="001C6B83">
        <w:rPr>
          <w:rFonts w:ascii="Times New Roman" w:hAnsi="Times New Roman" w:cs="Times New Roman"/>
          <w:sz w:val="20"/>
          <w:szCs w:val="20"/>
          <w:u w:val="single"/>
        </w:rPr>
        <w:t>Исполняющая</w:t>
      </w:r>
      <w:proofErr w:type="gramEnd"/>
      <w:r w:rsidR="001C6B83">
        <w:rPr>
          <w:rFonts w:ascii="Times New Roman" w:hAnsi="Times New Roman" w:cs="Times New Roman"/>
          <w:sz w:val="20"/>
          <w:szCs w:val="20"/>
          <w:u w:val="single"/>
        </w:rPr>
        <w:t xml:space="preserve"> обязанности начальника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Контрактной службы: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C6B83" w:rsidRPr="001C6B83">
        <w:rPr>
          <w:rFonts w:ascii="Times New Roman" w:hAnsi="Times New Roman" w:cs="Times New Roman"/>
          <w:bCs/>
          <w:sz w:val="20"/>
          <w:szCs w:val="20"/>
        </w:rPr>
        <w:t>Гаршина Ольга Александровна</w:t>
      </w:r>
      <w:r w:rsidRPr="00722FCB">
        <w:rPr>
          <w:rFonts w:ascii="Times New Roman" w:hAnsi="Times New Roman" w:cs="Times New Roman"/>
          <w:sz w:val="20"/>
          <w:szCs w:val="20"/>
        </w:rPr>
        <w:t xml:space="preserve">, тел.: +7 (3953) </w:t>
      </w:r>
      <w:r w:rsidR="00B57FA8">
        <w:rPr>
          <w:rFonts w:ascii="Times New Roman" w:hAnsi="Times New Roman" w:cs="Times New Roman"/>
          <w:sz w:val="20"/>
          <w:szCs w:val="20"/>
        </w:rPr>
        <w:t xml:space="preserve">344000 </w:t>
      </w:r>
      <w:proofErr w:type="spellStart"/>
      <w:r w:rsidR="00B57FA8">
        <w:rPr>
          <w:rFonts w:ascii="Times New Roman" w:hAnsi="Times New Roman" w:cs="Times New Roman"/>
          <w:sz w:val="20"/>
          <w:szCs w:val="20"/>
        </w:rPr>
        <w:t>доб</w:t>
      </w:r>
      <w:proofErr w:type="spellEnd"/>
      <w:r w:rsidR="00B57FA8">
        <w:rPr>
          <w:rFonts w:ascii="Times New Roman" w:hAnsi="Times New Roman" w:cs="Times New Roman"/>
          <w:sz w:val="20"/>
          <w:szCs w:val="20"/>
        </w:rPr>
        <w:t>. 71</w:t>
      </w:r>
      <w:r w:rsidR="001C6B83">
        <w:rPr>
          <w:rFonts w:ascii="Times New Roman" w:hAnsi="Times New Roman" w:cs="Times New Roman"/>
          <w:sz w:val="20"/>
          <w:szCs w:val="20"/>
        </w:rPr>
        <w:t>4</w:t>
      </w:r>
      <w:r w:rsidRPr="00722FCB">
        <w:rPr>
          <w:rFonts w:ascii="Times New Roman" w:hAnsi="Times New Roman" w:cs="Times New Roman"/>
          <w:sz w:val="20"/>
          <w:szCs w:val="20"/>
        </w:rPr>
        <w:t xml:space="preserve">, адрес электронной почты: </w:t>
      </w:r>
      <w:hyperlink r:id="rId7" w:history="1"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axp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</w:rPr>
          <w:t>@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brstu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</w:rPr>
          <w:t>.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722FCB">
        <w:rPr>
          <w:rFonts w:ascii="Times New Roman" w:hAnsi="Times New Roman" w:cs="Times New Roman"/>
          <w:sz w:val="20"/>
          <w:szCs w:val="20"/>
        </w:rPr>
        <w:t>.</w:t>
      </w:r>
    </w:p>
    <w:p w:rsidR="0015643C" w:rsidRPr="00722FCB" w:rsidRDefault="0015643C" w:rsidP="001564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1.4.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Контактное лицо по условиям поставки товара:</w:t>
      </w:r>
      <w:r w:rsidRPr="00722FCB">
        <w:rPr>
          <w:rFonts w:ascii="Times New Roman" w:hAnsi="Times New Roman" w:cs="Times New Roman"/>
          <w:sz w:val="20"/>
          <w:szCs w:val="20"/>
        </w:rPr>
        <w:t xml:space="preserve"> </w:t>
      </w:r>
      <w:r w:rsidR="001C6B83">
        <w:rPr>
          <w:rFonts w:ascii="Times New Roman" w:hAnsi="Times New Roman" w:cs="Times New Roman"/>
          <w:sz w:val="20"/>
          <w:szCs w:val="20"/>
        </w:rPr>
        <w:t>Булатов Юрий Николаевич</w:t>
      </w:r>
      <w:r w:rsidR="00B57FA8">
        <w:rPr>
          <w:rFonts w:ascii="Times New Roman" w:hAnsi="Times New Roman" w:cs="Times New Roman"/>
          <w:sz w:val="20"/>
          <w:szCs w:val="20"/>
        </w:rPr>
        <w:t xml:space="preserve">, тел.: +7 (3953) 344000 </w:t>
      </w:r>
      <w:proofErr w:type="spellStart"/>
      <w:r w:rsidR="00B57FA8">
        <w:rPr>
          <w:rFonts w:ascii="Times New Roman" w:hAnsi="Times New Roman" w:cs="Times New Roman"/>
          <w:sz w:val="20"/>
          <w:szCs w:val="20"/>
        </w:rPr>
        <w:t>доб</w:t>
      </w:r>
      <w:proofErr w:type="spellEnd"/>
      <w:r w:rsidR="00B57FA8">
        <w:rPr>
          <w:rFonts w:ascii="Times New Roman" w:hAnsi="Times New Roman" w:cs="Times New Roman"/>
          <w:sz w:val="20"/>
          <w:szCs w:val="20"/>
        </w:rPr>
        <w:t xml:space="preserve">. </w:t>
      </w:r>
      <w:r w:rsidR="001C6B83">
        <w:rPr>
          <w:rFonts w:ascii="Times New Roman" w:hAnsi="Times New Roman" w:cs="Times New Roman"/>
          <w:sz w:val="20"/>
          <w:szCs w:val="20"/>
        </w:rPr>
        <w:t>445</w:t>
      </w:r>
      <w:r w:rsidRPr="00722FCB">
        <w:rPr>
          <w:rFonts w:ascii="Times New Roman" w:hAnsi="Times New Roman" w:cs="Times New Roman"/>
          <w:sz w:val="20"/>
          <w:szCs w:val="20"/>
        </w:rPr>
        <w:t>.</w:t>
      </w:r>
    </w:p>
    <w:p w:rsidR="0015643C" w:rsidRPr="00722FCB" w:rsidRDefault="0015643C" w:rsidP="001564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3C" w:rsidRPr="00213E52" w:rsidRDefault="0015643C" w:rsidP="001564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Источник финансирования:</w:t>
      </w:r>
      <w:r w:rsidRPr="00B57F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внебюджетные средства КУИЦ «Энергетика»</w:t>
      </w:r>
      <w:r w:rsidR="00B57F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БрГУ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15643C" w:rsidRPr="00213E52" w:rsidRDefault="0015643C" w:rsidP="0015643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5660D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>поставка</w:t>
      </w:r>
      <w:r w:rsidR="00B57FA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C6B83">
        <w:rPr>
          <w:rFonts w:ascii="Times New Roman" w:hAnsi="Times New Roman" w:cs="Times New Roman"/>
          <w:bCs/>
          <w:sz w:val="20"/>
          <w:szCs w:val="20"/>
        </w:rPr>
        <w:t>учебного оборудования для нужд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F5E90" w:rsidRPr="00A566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КУИЦ "Эне</w:t>
      </w:r>
      <w:r w:rsidR="001F5E90" w:rsidRPr="00A566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</w:t>
      </w:r>
      <w:r w:rsidR="001F5E90" w:rsidRPr="00A566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гетика" БрГУ</w:t>
      </w:r>
      <w:r w:rsidRPr="00A566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</w:t>
      </w:r>
      <w:proofErr w:type="gramStart"/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="001C6B83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: 32.99.53.130,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ОКВЭД2</w:t>
      </w:r>
      <w:r w:rsidR="001C6B83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: 32.99</w:t>
      </w:r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660D">
        <w:rPr>
          <w:rFonts w:ascii="Times New Roman" w:hAnsi="Times New Roman" w:cs="Times New Roman"/>
          <w:b/>
          <w:sz w:val="20"/>
          <w:szCs w:val="20"/>
        </w:rPr>
        <w:t>4. Условия и сроки поставки товара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A5660D" w:rsidRPr="00A5660D" w:rsidRDefault="00A5660D" w:rsidP="00A5660D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60D">
        <w:rPr>
          <w:rFonts w:ascii="Times New Roman" w:hAnsi="Times New Roman" w:cs="Times New Roman"/>
          <w:sz w:val="20"/>
          <w:szCs w:val="20"/>
        </w:rPr>
        <w:t>4.1. Условия поставки:</w:t>
      </w:r>
    </w:p>
    <w:p w:rsidR="00A5660D" w:rsidRPr="00A5660D" w:rsidRDefault="00A5660D" w:rsidP="00142439">
      <w:pPr>
        <w:numPr>
          <w:ilvl w:val="0"/>
          <w:numId w:val="9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осуществляется Поставщиком единовременно в полном объеме;</w:t>
      </w:r>
    </w:p>
    <w:p w:rsidR="00A5660D" w:rsidRPr="00A5660D" w:rsidRDefault="00A5660D" w:rsidP="00142439">
      <w:pPr>
        <w:numPr>
          <w:ilvl w:val="0"/>
          <w:numId w:val="9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Заказчику должна осуществляться в рабочие дни и в рабочее время;</w:t>
      </w:r>
    </w:p>
    <w:p w:rsidR="00A5660D" w:rsidRPr="00A5660D" w:rsidRDefault="00A5660D" w:rsidP="00142439">
      <w:pPr>
        <w:numPr>
          <w:ilvl w:val="0"/>
          <w:numId w:val="9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Разгрузка товара в помещении Заказчика осуществляется Поставщиком собственными силами;</w:t>
      </w:r>
    </w:p>
    <w:p w:rsidR="00A5660D" w:rsidRPr="00A5660D" w:rsidRDefault="00A5660D" w:rsidP="00142439">
      <w:pPr>
        <w:numPr>
          <w:ilvl w:val="0"/>
          <w:numId w:val="9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Упаковка должна обеспечивать сохранность товара при транспортировке и погрузо-разгрузочных работах к месту назн</w:t>
      </w:r>
      <w:r w:rsidRPr="00A5660D">
        <w:rPr>
          <w:rFonts w:ascii="Times New Roman" w:hAnsi="Times New Roman" w:cs="Times New Roman"/>
          <w:sz w:val="20"/>
        </w:rPr>
        <w:t>а</w:t>
      </w:r>
      <w:r w:rsidRPr="00A5660D">
        <w:rPr>
          <w:rFonts w:ascii="Times New Roman" w:hAnsi="Times New Roman" w:cs="Times New Roman"/>
          <w:sz w:val="20"/>
        </w:rPr>
        <w:t>чения</w:t>
      </w:r>
      <w:r w:rsidRPr="00A5660D">
        <w:rPr>
          <w:rFonts w:ascii="Times New Roman" w:hAnsi="Times New Roman" w:cs="Times New Roman"/>
          <w:noProof/>
          <w:sz w:val="20"/>
        </w:rPr>
        <w:t>.</w:t>
      </w: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60D">
        <w:rPr>
          <w:rFonts w:ascii="Times New Roman" w:hAnsi="Times New Roman" w:cs="Times New Roman"/>
          <w:sz w:val="20"/>
          <w:szCs w:val="20"/>
        </w:rPr>
        <w:t xml:space="preserve">4.2. Срок поставки: </w:t>
      </w:r>
      <w:r w:rsidR="00B57FA8">
        <w:rPr>
          <w:rFonts w:ascii="Times New Roman" w:hAnsi="Times New Roman" w:cs="Times New Roman"/>
          <w:sz w:val="20"/>
          <w:szCs w:val="20"/>
        </w:rPr>
        <w:t>со дня заключения</w:t>
      </w:r>
      <w:r w:rsidRPr="00A566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57FA8">
        <w:rPr>
          <w:rFonts w:ascii="Times New Roman" w:hAnsi="Times New Roman" w:cs="Times New Roman"/>
          <w:bCs/>
          <w:sz w:val="20"/>
          <w:szCs w:val="20"/>
        </w:rPr>
        <w:t>Д</w:t>
      </w:r>
      <w:r w:rsidRPr="00A5660D">
        <w:rPr>
          <w:rFonts w:ascii="Times New Roman" w:hAnsi="Times New Roman" w:cs="Times New Roman"/>
          <w:bCs/>
          <w:sz w:val="20"/>
          <w:szCs w:val="20"/>
        </w:rPr>
        <w:t xml:space="preserve">оговора </w:t>
      </w:r>
      <w:r w:rsidR="0015643C">
        <w:rPr>
          <w:rFonts w:ascii="Times New Roman" w:hAnsi="Times New Roman" w:cs="Times New Roman"/>
          <w:b/>
          <w:bCs/>
          <w:sz w:val="20"/>
          <w:szCs w:val="20"/>
        </w:rPr>
        <w:t>в</w:t>
      </w:r>
      <w:r w:rsidR="001C6B83">
        <w:rPr>
          <w:rFonts w:ascii="Times New Roman" w:hAnsi="Times New Roman" w:cs="Times New Roman"/>
          <w:b/>
          <w:bCs/>
          <w:sz w:val="20"/>
          <w:szCs w:val="20"/>
        </w:rPr>
        <w:t xml:space="preserve"> срок до «</w:t>
      </w:r>
      <w:r w:rsidR="00453983">
        <w:rPr>
          <w:rFonts w:ascii="Times New Roman" w:hAnsi="Times New Roman" w:cs="Times New Roman"/>
          <w:b/>
          <w:bCs/>
          <w:sz w:val="20"/>
          <w:szCs w:val="20"/>
        </w:rPr>
        <w:t>25</w:t>
      </w:r>
      <w:r w:rsidR="001C6B83">
        <w:rPr>
          <w:rFonts w:ascii="Times New Roman" w:hAnsi="Times New Roman" w:cs="Times New Roman"/>
          <w:b/>
          <w:bCs/>
          <w:sz w:val="20"/>
          <w:szCs w:val="20"/>
        </w:rPr>
        <w:t>» июня 2021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5C10F3" w:rsidRDefault="00D4653A" w:rsidP="005C10F3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Место поставки: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0406C">
        <w:rPr>
          <w:rFonts w:ascii="Times New Roman" w:hAnsi="Times New Roman" w:cs="Times New Roman"/>
          <w:sz w:val="20"/>
          <w:szCs w:val="20"/>
        </w:rPr>
        <w:t>учебно-лабораторного корпуса № 1</w:t>
      </w:r>
      <w:r w:rsidR="00B57FA8">
        <w:rPr>
          <w:rFonts w:ascii="Times New Roman" w:hAnsi="Times New Roman" w:cs="Times New Roman"/>
          <w:sz w:val="20"/>
          <w:szCs w:val="20"/>
        </w:rPr>
        <w:t xml:space="preserve"> </w:t>
      </w:r>
      <w:r w:rsidR="005C10F3" w:rsidRPr="005C10F3">
        <w:rPr>
          <w:rFonts w:ascii="Times New Roman" w:hAnsi="Times New Roman" w:cs="Times New Roman"/>
          <w:sz w:val="20"/>
          <w:szCs w:val="20"/>
        </w:rPr>
        <w:t>ФГБОУ ВО «БрГУ», расположенный по адресу: 665709, Иркутская обл., г. Братск, жилой район Энергетик, ул. Макаренко, 40</w:t>
      </w:r>
      <w:r w:rsidR="0030406C">
        <w:rPr>
          <w:rFonts w:ascii="Times New Roman" w:hAnsi="Times New Roman" w:cs="Times New Roman"/>
          <w:sz w:val="20"/>
          <w:szCs w:val="20"/>
        </w:rPr>
        <w:t>, стр. 1</w:t>
      </w:r>
      <w:r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0F3" w:rsidRPr="005C10F3" w:rsidRDefault="00D4653A" w:rsidP="005C10F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Предмет договора с указанием количества оказываемых услуг и описанием предмета настоящего запроса котир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о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вок:</w:t>
      </w:r>
    </w:p>
    <w:p w:rsidR="00A5660D" w:rsidRDefault="005C10F3" w:rsidP="00A5660D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 xml:space="preserve">6.1. </w:t>
      </w:r>
      <w:r w:rsidR="00A5660D" w:rsidRPr="003209DC">
        <w:rPr>
          <w:rFonts w:ascii="Times New Roman" w:hAnsi="Times New Roman" w:cs="Times New Roman"/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410"/>
        <w:gridCol w:w="6946"/>
        <w:gridCol w:w="850"/>
      </w:tblGrid>
      <w:tr w:rsidR="00453983" w:rsidRPr="00453983" w:rsidTr="00453983">
        <w:trPr>
          <w:trHeight w:val="386"/>
          <w:tblHeader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453983" w:rsidRPr="00453983" w:rsidRDefault="00453983" w:rsidP="00453983">
            <w:pPr>
              <w:spacing w:after="0" w:line="240" w:lineRule="auto"/>
              <w:ind w:hanging="43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539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4539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4539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:rsidR="00453983" w:rsidRP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6946" w:type="dxa"/>
            <w:shd w:val="clear" w:color="auto" w:fill="DDD9C3" w:themeFill="background2" w:themeFillShade="E6"/>
            <w:vAlign w:val="center"/>
          </w:tcPr>
          <w:p w:rsidR="00453983" w:rsidRP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Характеристики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:rsidR="00453983" w:rsidRP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Кол-во, шт.</w:t>
            </w:r>
          </w:p>
        </w:tc>
      </w:tr>
      <w:tr w:rsidR="00453983" w:rsidRPr="00453983" w:rsidTr="00453983">
        <w:trPr>
          <w:trHeight w:val="113"/>
          <w:tblHeader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453983" w:rsidRP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:rsidR="00453983" w:rsidRP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6946" w:type="dxa"/>
            <w:shd w:val="clear" w:color="auto" w:fill="DDD9C3" w:themeFill="background2" w:themeFillShade="E6"/>
            <w:vAlign w:val="center"/>
          </w:tcPr>
          <w:p w:rsidR="00453983" w:rsidRP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:rsidR="00453983" w:rsidRP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</w:tr>
      <w:tr w:rsidR="00453983" w:rsidRPr="00453983" w:rsidTr="00453983">
        <w:trPr>
          <w:trHeight w:val="254"/>
        </w:trPr>
        <w:tc>
          <w:tcPr>
            <w:tcW w:w="675" w:type="dxa"/>
            <w:shd w:val="clear" w:color="auto" w:fill="auto"/>
          </w:tcPr>
          <w:p w:rsidR="00453983" w:rsidRPr="00453983" w:rsidRDefault="00453983" w:rsidP="00453983">
            <w:pPr>
              <w:pStyle w:val="a5"/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Комплект лабораторн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го оборудования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«Электр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ческие измерения в си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темах электроснабж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ния» (стендовое испо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нение, ру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ная версия)</w:t>
            </w:r>
          </w:p>
          <w:p w:rsidR="00453983" w:rsidRP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453983" w:rsidRP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eastAsia="Arial Unicode MS" w:hAnsi="Times New Roman" w:cs="Times New Roman"/>
                <w:sz w:val="20"/>
                <w:szCs w:val="20"/>
              </w:rPr>
              <w:t>Модель Э</w:t>
            </w:r>
            <w:r w:rsidRPr="00453983">
              <w:rPr>
                <w:rFonts w:ascii="Times New Roman" w:eastAsia="Arial Unicode MS" w:hAnsi="Times New Roman" w:cs="Times New Roman"/>
                <w:sz w:val="20"/>
                <w:szCs w:val="20"/>
              </w:rPr>
              <w:t>И</w:t>
            </w:r>
            <w:r w:rsidRPr="00453983">
              <w:rPr>
                <w:rFonts w:ascii="Times New Roman" w:eastAsia="Arial Unicode MS" w:hAnsi="Times New Roman" w:cs="Times New Roman"/>
                <w:sz w:val="20"/>
                <w:szCs w:val="20"/>
              </w:rPr>
              <w:t>СЭС1М-С-Р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946" w:type="dxa"/>
            <w:shd w:val="clear" w:color="auto" w:fill="auto"/>
          </w:tcPr>
          <w:p w:rsidR="00453983" w:rsidRPr="00453983" w:rsidRDefault="00453983" w:rsidP="00453983">
            <w:pPr>
              <w:tabs>
                <w:tab w:val="left" w:pos="33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53983" w:rsidRPr="00453983" w:rsidRDefault="00453983" w:rsidP="00453983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b/>
                <w:sz w:val="20"/>
                <w:szCs w:val="20"/>
              </w:rPr>
              <w:t>НАЗНАЧЕНИЕ</w:t>
            </w:r>
          </w:p>
          <w:p w:rsidR="00453983" w:rsidRPr="00453983" w:rsidRDefault="00453983" w:rsidP="00453983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Комплект предназначен для проведения лабораторно-практических занятий по одноименной дисциплине в высших, средних и начальных пр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фессиональных образовательных учреждениях, а также на курсах повышения квалификации персонала и допускает работу на нем при температурах в ди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пазоне от +10 до +35</w:t>
            </w:r>
            <w:r w:rsidRPr="004539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С и относител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ной влажности воздуха в диапазоне  от 0 до 80 %.</w:t>
            </w:r>
          </w:p>
          <w:p w:rsidR="00453983" w:rsidRPr="00453983" w:rsidRDefault="00453983" w:rsidP="00453983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983" w:rsidRPr="00453983" w:rsidRDefault="00453983" w:rsidP="00453983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ХАРАКТЕРИСТИКИ</w:t>
            </w:r>
          </w:p>
          <w:tbl>
            <w:tblPr>
              <w:tblW w:w="658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457"/>
              <w:gridCol w:w="2126"/>
            </w:tblGrid>
            <w:tr w:rsidR="00453983" w:rsidRPr="00453983" w:rsidTr="00343287">
              <w:tc>
                <w:tcPr>
                  <w:tcW w:w="4457" w:type="dxa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Потребляемая мощность,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·А, не более                                           </w:t>
                  </w:r>
                </w:p>
              </w:tc>
              <w:tc>
                <w:tcPr>
                  <w:tcW w:w="2126" w:type="dxa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</w:tr>
            <w:tr w:rsidR="00453983" w:rsidRPr="00453983" w:rsidTr="00343287">
              <w:tc>
                <w:tcPr>
                  <w:tcW w:w="4457" w:type="dxa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Электропитание: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- от трехфазной сети переменного 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с рабочим нулевым и защитным 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проводниками   напряжением,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- частота,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Гц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 </w:t>
                  </w:r>
                </w:p>
              </w:tc>
              <w:tc>
                <w:tcPr>
                  <w:tcW w:w="2126" w:type="dxa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 ± 38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± 0,5</w:t>
                  </w:r>
                </w:p>
              </w:tc>
            </w:tr>
            <w:tr w:rsidR="00453983" w:rsidRPr="00453983" w:rsidTr="00343287">
              <w:tc>
                <w:tcPr>
                  <w:tcW w:w="4457" w:type="dxa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 защиты от поражения электрическим 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ком, не ниже </w:t>
                  </w:r>
                </w:p>
              </w:tc>
              <w:tc>
                <w:tcPr>
                  <w:tcW w:w="2126" w:type="dxa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</w:t>
                  </w:r>
                </w:p>
              </w:tc>
            </w:tr>
            <w:tr w:rsidR="00453983" w:rsidRPr="00453983" w:rsidTr="00343287">
              <w:tc>
                <w:tcPr>
                  <w:tcW w:w="4457" w:type="dxa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Габаритные размеры,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мм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не более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- длина (по фронту)                                                                          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- ширина (ортогонально фронту)                                                    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              - высота                                                                                              </w:t>
                  </w:r>
                </w:p>
              </w:tc>
              <w:tc>
                <w:tcPr>
                  <w:tcW w:w="2126" w:type="dxa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1600</w:t>
                  </w:r>
                </w:p>
              </w:tc>
            </w:tr>
            <w:tr w:rsidR="00453983" w:rsidRPr="00453983" w:rsidTr="00343287">
              <w:tc>
                <w:tcPr>
                  <w:tcW w:w="4457" w:type="dxa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Масса,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не более                                                                              </w:t>
                  </w:r>
                </w:p>
              </w:tc>
              <w:tc>
                <w:tcPr>
                  <w:tcW w:w="2126" w:type="dxa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</w:tr>
            <w:tr w:rsidR="00453983" w:rsidRPr="00453983" w:rsidTr="00343287">
              <w:tc>
                <w:tcPr>
                  <w:tcW w:w="4457" w:type="dxa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человек, которое одновреме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 и активно может работать на комплекте                                                              </w:t>
                  </w:r>
                </w:p>
              </w:tc>
              <w:tc>
                <w:tcPr>
                  <w:tcW w:w="2126" w:type="dxa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453983" w:rsidRPr="00453983" w:rsidRDefault="00453983" w:rsidP="00453983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983" w:rsidRPr="00295611" w:rsidRDefault="00453983" w:rsidP="00453983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Поставка эквивалентов не допускается (в целях обеспечения с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вместимости с оборудованием, имеющимся у заказчика). Изготовитель ко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плекта </w:t>
            </w:r>
            <w:proofErr w:type="spellStart"/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ГалСен</w:t>
            </w:r>
            <w:proofErr w:type="spellEnd"/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ЭИСЭС1М-С-Р: ООО «ИПЦ «Учебная техника» (Челябинск, РФ). П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ставщик обязан в составе заявки предоставить </w:t>
            </w:r>
            <w:proofErr w:type="spellStart"/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авторизационное</w:t>
            </w:r>
            <w:proofErr w:type="spellEnd"/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письмо от изготовителя, дающее право на поставку комплекта </w:t>
            </w:r>
            <w:proofErr w:type="spellStart"/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ГалСен</w:t>
            </w:r>
            <w:proofErr w:type="spellEnd"/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Э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СЭС1М-С-Р.</w:t>
            </w:r>
          </w:p>
          <w:p w:rsidR="00453983" w:rsidRPr="00295611" w:rsidRDefault="00453983" w:rsidP="00453983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Комплект должен быть изготовлен </w:t>
            </w:r>
            <w:r w:rsidRPr="0029561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 соответствии с ТУ 9660-001-75437329-2016, иметь декларацию соответствии техническим регламентам Таможенного со</w:t>
            </w:r>
            <w:r w:rsidRPr="0029561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ю</w:t>
            </w:r>
            <w:r w:rsidRPr="0029561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за </w:t>
            </w:r>
            <w:proofErr w:type="gramStart"/>
            <w:r w:rsidRPr="0029561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ТР</w:t>
            </w:r>
            <w:proofErr w:type="gramEnd"/>
            <w:r w:rsidRPr="0029561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ТС 004/2011 и 020/2011.</w:t>
            </w:r>
            <w:r w:rsidRPr="00295611">
              <w:rPr>
                <w:rStyle w:val="apple-converted-space"/>
                <w:rFonts w:ascii="Times New Roman" w:hAnsi="Times New Roman"/>
                <w:i/>
                <w:color w:val="000000"/>
                <w:sz w:val="20"/>
                <w:szCs w:val="20"/>
              </w:rPr>
              <w:t> </w:t>
            </w:r>
          </w:p>
          <w:p w:rsidR="00453983" w:rsidRPr="00295611" w:rsidRDefault="00453983" w:rsidP="00453983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 целью увеличения числа и </w:t>
            </w:r>
            <w:proofErr w:type="gramStart"/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видов</w:t>
            </w:r>
            <w:proofErr w:type="gramEnd"/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выполняемых на комплекте лаб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раторных работ, его конструкция должна предусматривать возможность укомплектования дополнительными отдельными переносными функционал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ными блоками унифицированного размера, совпадающими по высоте лиц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вых панелей блоков, описанных н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же.</w:t>
            </w:r>
          </w:p>
          <w:p w:rsidR="00453983" w:rsidRPr="00453983" w:rsidRDefault="00453983" w:rsidP="00453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983" w:rsidRPr="00453983" w:rsidRDefault="00453983" w:rsidP="00453983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КОМПЛЕКТНОСТЬ</w:t>
            </w:r>
          </w:p>
          <w:p w:rsidR="00453983" w:rsidRPr="00453983" w:rsidRDefault="00453983" w:rsidP="00453983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Комплект поставки должен соответствовать табл. 1. Функциональная часть комплекта должна представлять собой набор отдельных переносных сменных унифицированных блоков одинаковой высоты для их свободной установки в любое место рамы настольного контейнера, а также для свобо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ного перемещения по горизонтальным полозьям рамы и свободного извлеч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ния из нее без примен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ния каких-либо инструментов. </w:t>
            </w:r>
          </w:p>
          <w:p w:rsidR="00453983" w:rsidRPr="00453983" w:rsidRDefault="00453983" w:rsidP="00453983">
            <w:pPr>
              <w:pStyle w:val="14"/>
              <w:contextualSpacing/>
              <w:rPr>
                <w:rFonts w:ascii="Times New Roman" w:hAnsi="Times New Roman"/>
                <w:sz w:val="20"/>
              </w:rPr>
            </w:pPr>
          </w:p>
          <w:tbl>
            <w:tblPr>
              <w:tblW w:w="6631" w:type="dxa"/>
              <w:tblInd w:w="5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/>
            </w:tblPr>
            <w:tblGrid>
              <w:gridCol w:w="426"/>
              <w:gridCol w:w="1811"/>
              <w:gridCol w:w="3827"/>
              <w:gridCol w:w="567"/>
            </w:tblGrid>
            <w:tr w:rsidR="00453983" w:rsidRPr="00453983" w:rsidTr="00343287">
              <w:trPr>
                <w:trHeight w:val="20"/>
              </w:trPr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фун</w:t>
                  </w:r>
                  <w:r w:rsidRPr="0045398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</w:t>
                  </w:r>
                  <w:r w:rsidRPr="0045398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ционального блока (компоне</w:t>
                  </w:r>
                  <w:r w:rsidRPr="0045398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</w:t>
                  </w:r>
                  <w:r w:rsidRPr="0045398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та)</w:t>
                  </w:r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Назначение и характеристики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Кол.</w:t>
                  </w:r>
                </w:p>
              </w:tc>
            </w:tr>
            <w:tr w:rsidR="00453983" w:rsidRPr="00453983" w:rsidTr="00343287">
              <w:trPr>
                <w:trHeight w:val="20"/>
              </w:trPr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ind w:left="-2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Трехфазный исто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ник питания</w:t>
                  </w:r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ind w:right="-37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Трехфазный источник питания предн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значен для питания трехфазным и одн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фазным переменным током промышле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ной частоты функциональных блоков лабораторных комплексов.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-9" w:right="-3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ind w:right="-37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3686" w:type="dxa"/>
                    <w:tblInd w:w="8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268"/>
                    <w:gridCol w:w="1418"/>
                  </w:tblGrid>
                  <w:tr w:rsidR="00453983" w:rsidRPr="00453983" w:rsidTr="00343287">
                    <w:tc>
                      <w:tcPr>
                        <w:tcW w:w="226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95" w:right="-37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Электропитание от трехфазной сети пер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менного тока с нул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вым и защитным пр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водн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ками: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95" w:right="-37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напряжение (лине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й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ное),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95" w:right="-37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ток, А, не более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95" w:right="-37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- частота,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380±38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50±0,5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26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95" w:right="-37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Выходные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95" w:right="-37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напряжение трехфа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ное (линейное),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95" w:right="-37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напряжение одн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фазное,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95" w:right="-37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ток, А, не более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380±38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220±22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26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95" w:right="-37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Количество прибо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ных розеток, шт., не менее: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95" w:right="-37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однофазных;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95" w:right="-37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- трехфазных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343287" w:rsidRPr="00453983" w:rsidRDefault="00343287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1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26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95" w:right="-37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Устройства защиты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автоматич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ский выкл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ю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чатель, ус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ройство з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щитного 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ключения,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ключ – в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ы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ключатель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26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95" w:right="-37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Управление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ручное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26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95" w:right="-37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ражения электрич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ским током, не ниже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26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95" w:right="-37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95" w:right="-37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95" w:right="-37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95" w:right="-37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толщина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285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140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26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95" w:right="-37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3,5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источник должен быть 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полнен в виде отдельной переносной коробки с металлической лицевой пан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лью и металлическим кожухом. На 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цевой пан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ли, покрытой матовой белой порошковой краской, стойкой к износу, истиранию, воздействию влаги и спи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тосодержащих жи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костей, должна быть нанесена несмываемой краской электр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ческая мнемосхема соединений исто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ника.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панели должны быть размещ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 три однофазных автоматических 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ключателя, устройство защитного 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ключения, ключ – выключатель, кнопки включения и отключения, гне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 “ТК” для подключения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термоконта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гнезда “L1, L2, L3, N, PE” соответственно трех выходных фаз, нулевого провода и 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щитного заземления, а также три свет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диода для си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нализации о наличии на выходе источника фазных напряжений.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кожухе с тыльной стороны должны быть расположены приборные трехфа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ные вилка и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розетка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однофазная розе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 с заземляющими контакт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ми.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453983" w:rsidRPr="00453983" w:rsidTr="00343287">
              <w:trPr>
                <w:trHeight w:val="20"/>
              </w:trPr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1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Однофазный 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точник питания</w:t>
                  </w:r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Однофазный источник питания предн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значен для питания однофазным пер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менным током промышленной частоты функци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нальных блоков лабораторных комплексов.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СТИКИ</w:t>
                  </w:r>
                </w:p>
                <w:tbl>
                  <w:tblPr>
                    <w:tblW w:w="3828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2552"/>
                    <w:gridCol w:w="1276"/>
                  </w:tblGrid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55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Электропитание от одн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фазной сети переме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ного тока с нулевым и защитным проводник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ми: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ток, А, не более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 xml:space="preserve">          - частота,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276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50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55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Выходные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ток, А, не более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55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Количество приборных розеток, не менее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55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Устройства защиты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автоматич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ский выкл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ю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чатель, ус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ройство з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щитного отключения с током ср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батыв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ния 10 мА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55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Управление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ручное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55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ния электрическим током, не ниже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55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толщина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343287" w:rsidRPr="00453983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130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55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1,5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источник должен быть 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полнен в виде отдельной коробки с металлической лицевой панелью и 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таллическим кожухом. На лицевой пан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ли, покрытой матовой белой порошк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вой краской, стойкой к износу, истир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нию, воздействию влаги и спиртосоде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жащих жидкостей, должна быть нанес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несмываемой краской электр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ческая мнемосхема соединений источника.  На панели должен быть размещен двухп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люсный дифференциальный выключ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тель. На кожухе с тыльной стороны должны быть расположены приборные однофазные вилка и пять розеток с 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земля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щими контактами.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453983" w:rsidRPr="00453983" w:rsidTr="00343287">
              <w:trPr>
                <w:trHeight w:val="20"/>
              </w:trPr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1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Активная нагрузка</w:t>
                  </w:r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Активная нагрузка предназначена для моделирования однофазных и трехфа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ных п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требителей активной мощности с регулир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ванием вручную.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3886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2694"/>
                    <w:gridCol w:w="1192"/>
                  </w:tblGrid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69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Потребляемая мощность,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Вт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19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4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69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Число фаз</w:t>
                        </w:r>
                      </w:p>
                    </w:tc>
                    <w:tc>
                      <w:tcPr>
                        <w:tcW w:w="119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69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Дискретность регулиров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ния потребляемой мощности 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ной фазой, %</w:t>
                        </w:r>
                      </w:p>
                    </w:tc>
                    <w:tc>
                      <w:tcPr>
                        <w:tcW w:w="1192" w:type="dxa"/>
                      </w:tcPr>
                      <w:p w:rsid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343287" w:rsidRPr="00453983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69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19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69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Номинальная частота напр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я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жения,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192" w:type="dxa"/>
                      </w:tcPr>
                      <w:p w:rsidR="00343287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69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Защита фазы от перегру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ки по току осуществляется пр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дохранителем с номинал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ь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ным током, А</w:t>
                        </w:r>
                      </w:p>
                    </w:tc>
                    <w:tc>
                      <w:tcPr>
                        <w:tcW w:w="119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343287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343287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0,16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69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Класс защиты от пораж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ния электрическим током</w:t>
                        </w:r>
                      </w:p>
                    </w:tc>
                    <w:tc>
                      <w:tcPr>
                        <w:tcW w:w="1192" w:type="dxa"/>
                      </w:tcPr>
                      <w:p w:rsidR="00343287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69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толщина</w:t>
                        </w:r>
                      </w:p>
                    </w:tc>
                    <w:tc>
                      <w:tcPr>
                        <w:tcW w:w="119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285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69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19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3,25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ind w:left="85" w:right="104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нагрузка должна быть 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полнена в виде отдельной переносной коробки с металлической лицевой пан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лью и металлическим кожухом.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цевой панели, покрытой матовой б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лой порошковой краской, стойкой к износу, истиранию, воздействию влаги и спи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тосодержащих жи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костей, должна быть нанесена несмываемой краской электр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ческая мнемосхема соед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нений нагрузки и в соответствии с ней размещены пр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дохранители в держателях, гнезда для присоединения внешних устройств и защитного заземления и рукоятки пер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ключателей для измен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 активного сопротивления фаз 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грузки.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453983" w:rsidRPr="00453983" w:rsidTr="00343287">
              <w:trPr>
                <w:trHeight w:val="20"/>
              </w:trPr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1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Индуктивная 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грузка</w:t>
                  </w:r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Индуктивная нагрузка предназначена для моделирования однофазных и тре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фазных потребителей реактивной мо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ности с рег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лированием вручную.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38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970"/>
                    <w:gridCol w:w="850"/>
                  </w:tblGrid>
                  <w:tr w:rsidR="00453983" w:rsidRPr="00453983" w:rsidTr="00343287">
                    <w:tc>
                      <w:tcPr>
                        <w:tcW w:w="297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Потребляемая мощность,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∙А, не более</w:t>
                        </w:r>
                      </w:p>
                    </w:tc>
                    <w:tc>
                      <w:tcPr>
                        <w:tcW w:w="850" w:type="dxa"/>
                      </w:tcPr>
                      <w:p w:rsidR="00343287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3×40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97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Число фаз, не менее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97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Дискретность регулирования потребляемой мощности 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ной фазой, %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97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97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Номинальная частота напряж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ния,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97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Защита фазы от перегрузки по току осуществляется предохр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нителем с номинал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ь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ным током, 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0,25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97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электрическим током, не менее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97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толщина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285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97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9,5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должен быть выполнен в виде отдельной переносной коробки с металлической лицевой панелью и 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таллическим кожухом. На лицевой пан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ли, покрытой матовой белой порошк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вой краской, стойкой к износу, истир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нию, воздействию влаги и спиртосоде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жащих жидкостей, должна быть нанес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несмываемой краской электр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ческая мнемосхема соединений и в соответс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вии с ней размещены пред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хранители в держателях, гнезда для присо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динения внешних устройств, защитного заземл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ния, рукоятки переключателей для изм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нения индуктивности 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грузки.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453983" w:rsidRPr="00453983" w:rsidTr="00343287">
              <w:trPr>
                <w:trHeight w:val="20"/>
              </w:trPr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1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Трансформатор тока</w:t>
                  </w:r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Трансформатор тока предназначен для пр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образования тока синусоидальной формы промышленной частоты в пр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порциональный ему гальванически из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лированный от сети нормированный ток.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СТИКИ</w:t>
                  </w:r>
                </w:p>
                <w:tbl>
                  <w:tblPr>
                    <w:tblW w:w="3820" w:type="dxa"/>
                    <w:tblInd w:w="8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970"/>
                    <w:gridCol w:w="850"/>
                  </w:tblGrid>
                  <w:tr w:rsidR="00453983" w:rsidRPr="00453983" w:rsidTr="00453983">
                    <w:tc>
                      <w:tcPr>
                        <w:tcW w:w="297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Номинальное рабочее напр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я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жение первичной обмо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ки,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660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297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Номинальный ток перви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ной обмотки, 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297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Номинальный ток вторичной обмотки, 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297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Номинальная нагрузка,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∙А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297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электрическим током, не ниже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297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глубина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150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297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должен быть выполнен в виде коробки с металлической лицевой п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нелью и металлическим кожухом. На лицевой панели, покрытой матовой б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лой порошковой краской, стойкой к 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носу, ист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ранию, воздействию влаги и спиртосодержащих жидкостей, дол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быть нанесена несмываемой краской электрическая мн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мосхема соединений и в соответствии с ней размещены гнезда для присоединения внешних ус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ройств.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453983" w:rsidRPr="00453983" w:rsidTr="00343287">
              <w:trPr>
                <w:trHeight w:val="20"/>
              </w:trPr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Трансформатор напряж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</w:t>
                  </w:r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ind w:left="-103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Трансформатор напряжения предназн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чен для 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преобразования 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напряжения 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нусо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дальной формы промышленной частоты в пропорциональное ему гал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ванически изолированное от сети но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мированное напр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жение.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ind w:left="-103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399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238"/>
                    <w:gridCol w:w="754"/>
                  </w:tblGrid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3238" w:type="dxa"/>
                      </w:tcPr>
                      <w:p w:rsidR="00453983" w:rsidRPr="00453983" w:rsidRDefault="00453983" w:rsidP="00343287">
                        <w:pPr>
                          <w:spacing w:after="0" w:line="240" w:lineRule="auto"/>
                          <w:ind w:left="154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Класс напряжения,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7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660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3238" w:type="dxa"/>
                      </w:tcPr>
                      <w:p w:rsidR="00453983" w:rsidRPr="00453983" w:rsidRDefault="00453983" w:rsidP="00343287">
                        <w:pPr>
                          <w:spacing w:after="0" w:line="240" w:lineRule="auto"/>
                          <w:ind w:left="154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Номинальное напряжение пе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вичной обмотки,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754" w:type="dxa"/>
                      </w:tcPr>
                      <w:p w:rsidR="00343287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380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3238" w:type="dxa"/>
                      </w:tcPr>
                      <w:p w:rsidR="00453983" w:rsidRPr="00453983" w:rsidRDefault="00453983" w:rsidP="00343287">
                        <w:pPr>
                          <w:spacing w:after="0" w:line="240" w:lineRule="auto"/>
                          <w:ind w:left="154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Номинальное напряжение вт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 xml:space="preserve">ричной обмотки,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754" w:type="dxa"/>
                      </w:tcPr>
                      <w:p w:rsidR="00343287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100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3238" w:type="dxa"/>
                      </w:tcPr>
                      <w:p w:rsidR="00453983" w:rsidRPr="00453983" w:rsidRDefault="00453983" w:rsidP="00343287">
                        <w:pPr>
                          <w:spacing w:after="0" w:line="240" w:lineRule="auto"/>
                          <w:ind w:left="154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 xml:space="preserve">Номинальная частота,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7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3238" w:type="dxa"/>
                      </w:tcPr>
                      <w:p w:rsidR="00453983" w:rsidRPr="00453983" w:rsidRDefault="00453983" w:rsidP="00343287">
                        <w:pPr>
                          <w:spacing w:after="0" w:line="240" w:lineRule="auto"/>
                          <w:ind w:left="154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точности</w:t>
                        </w:r>
                      </w:p>
                    </w:tc>
                    <w:tc>
                      <w:tcPr>
                        <w:tcW w:w="7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3238" w:type="dxa"/>
                      </w:tcPr>
                      <w:p w:rsidR="00453983" w:rsidRPr="00453983" w:rsidRDefault="00453983" w:rsidP="00343287">
                        <w:pPr>
                          <w:spacing w:after="0" w:line="240" w:lineRule="auto"/>
                          <w:ind w:left="154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Номинальная мощность,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∙А</w:t>
                        </w:r>
                      </w:p>
                    </w:tc>
                    <w:tc>
                      <w:tcPr>
                        <w:tcW w:w="7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5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3238" w:type="dxa"/>
                      </w:tcPr>
                      <w:p w:rsidR="00453983" w:rsidRPr="00453983" w:rsidRDefault="00453983" w:rsidP="00343287">
                        <w:pPr>
                          <w:spacing w:after="0" w:line="240" w:lineRule="auto"/>
                          <w:ind w:left="154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Предельная мощность,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∙А</w:t>
                        </w:r>
                      </w:p>
                    </w:tc>
                    <w:tc>
                      <w:tcPr>
                        <w:tcW w:w="7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3238" w:type="dxa"/>
                      </w:tcPr>
                      <w:p w:rsidR="00453983" w:rsidRPr="00453983" w:rsidRDefault="00453983" w:rsidP="00343287">
                        <w:pPr>
                          <w:spacing w:after="0" w:line="240" w:lineRule="auto"/>
                          <w:ind w:left="154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Погрешность по напряжению при предельной мощности, % не б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лее</w:t>
                        </w:r>
                      </w:p>
                    </w:tc>
                    <w:tc>
                      <w:tcPr>
                        <w:tcW w:w="754" w:type="dxa"/>
                      </w:tcPr>
                      <w:p w:rsidR="00343287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343287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3238" w:type="dxa"/>
                      </w:tcPr>
                      <w:p w:rsidR="00453983" w:rsidRPr="00453983" w:rsidRDefault="00453983" w:rsidP="00343287">
                        <w:pPr>
                          <w:spacing w:after="0" w:line="240" w:lineRule="auto"/>
                          <w:ind w:left="154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трическим током, не ниже</w:t>
                        </w:r>
                      </w:p>
                    </w:tc>
                    <w:tc>
                      <w:tcPr>
                        <w:tcW w:w="7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3238" w:type="dxa"/>
                      </w:tcPr>
                      <w:p w:rsidR="00453983" w:rsidRPr="00453983" w:rsidRDefault="00453983" w:rsidP="00343287">
                        <w:pPr>
                          <w:spacing w:after="0" w:line="240" w:lineRule="auto"/>
                          <w:ind w:left="154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лее</w:t>
                        </w:r>
                      </w:p>
                      <w:p w:rsidR="00453983" w:rsidRPr="00453983" w:rsidRDefault="00453983" w:rsidP="00343287">
                        <w:pPr>
                          <w:spacing w:after="0" w:line="240" w:lineRule="auto"/>
                          <w:ind w:left="154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343287">
                        <w:pPr>
                          <w:spacing w:after="0" w:line="240" w:lineRule="auto"/>
                          <w:ind w:left="154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343287">
                        <w:pPr>
                          <w:spacing w:after="0" w:line="240" w:lineRule="auto"/>
                          <w:ind w:left="154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754" w:type="dxa"/>
                      </w:tcPr>
                      <w:p w:rsid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343287" w:rsidRPr="00453983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145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3238" w:type="dxa"/>
                      </w:tcPr>
                      <w:p w:rsidR="00453983" w:rsidRPr="00453983" w:rsidRDefault="00453983" w:rsidP="00343287">
                        <w:pPr>
                          <w:spacing w:after="0" w:line="240" w:lineRule="auto"/>
                          <w:ind w:left="154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7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трансформатор напряж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 должен быть выполнен в виде 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дельной переносной коробки с металл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ческой лицевой панелью и металлич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ским кожухом. На лицевой панели, п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крытой матовой белой порошковой краской, стойкой к износу, 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тиранию, воздействию влаги и спиртос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держащих жидкостей, должна быть нанесена 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смываемой краской электрическая мн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мосхема соединений и в соответс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вии с ней размещены гнезда для присоедин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ния внешних устройств. 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3</w:t>
                  </w:r>
                </w:p>
              </w:tc>
            </w:tr>
            <w:tr w:rsidR="00453983" w:rsidRPr="00453983" w:rsidTr="00343287">
              <w:trPr>
                <w:trHeight w:val="20"/>
              </w:trPr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lastRenderedPageBreak/>
                    <w:t>7</w:t>
                  </w:r>
                </w:p>
              </w:tc>
              <w:tc>
                <w:tcPr>
                  <w:tcW w:w="1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Измеритель пар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метров однофазной сети </w:t>
                  </w:r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Измеритель параметров однофазной 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 предназначен для измерения электрич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ских параметров однофазной сети пер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менного тока частотой 45-55 Гц.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ИЗМЕРЯЕМЫЕ ПАРАМЕТРЫ ЭЛЕ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ТРИЧЕСКОЙ СЕТИ</w:t>
                  </w:r>
                </w:p>
                <w:p w:rsidR="00453983" w:rsidRPr="00453983" w:rsidRDefault="00453983" w:rsidP="00142439">
                  <w:pPr>
                    <w:numPr>
                      <w:ilvl w:val="1"/>
                      <w:numId w:val="25"/>
                    </w:numPr>
                    <w:tabs>
                      <w:tab w:val="clear" w:pos="1440"/>
                      <w:tab w:val="num" w:pos="426"/>
                    </w:tabs>
                    <w:spacing w:after="0" w:line="240" w:lineRule="auto"/>
                    <w:ind w:left="42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Действующее значение напряжения.</w:t>
                  </w:r>
                </w:p>
                <w:p w:rsidR="00453983" w:rsidRPr="00453983" w:rsidRDefault="00453983" w:rsidP="00142439">
                  <w:pPr>
                    <w:numPr>
                      <w:ilvl w:val="1"/>
                      <w:numId w:val="25"/>
                    </w:numPr>
                    <w:tabs>
                      <w:tab w:val="clear" w:pos="1440"/>
                      <w:tab w:val="num" w:pos="426"/>
                    </w:tabs>
                    <w:spacing w:after="0" w:line="240" w:lineRule="auto"/>
                    <w:ind w:left="42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Действующее значение тока.</w:t>
                  </w:r>
                </w:p>
                <w:p w:rsidR="00453983" w:rsidRPr="00453983" w:rsidRDefault="00453983" w:rsidP="00142439">
                  <w:pPr>
                    <w:numPr>
                      <w:ilvl w:val="1"/>
                      <w:numId w:val="25"/>
                    </w:numPr>
                    <w:tabs>
                      <w:tab w:val="clear" w:pos="1440"/>
                      <w:tab w:val="num" w:pos="426"/>
                    </w:tabs>
                    <w:spacing w:after="0" w:line="240" w:lineRule="auto"/>
                    <w:ind w:left="42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Активная мощность нагрузки.</w:t>
                  </w:r>
                </w:p>
                <w:p w:rsidR="00453983" w:rsidRPr="00453983" w:rsidRDefault="00453983" w:rsidP="00142439">
                  <w:pPr>
                    <w:numPr>
                      <w:ilvl w:val="1"/>
                      <w:numId w:val="25"/>
                    </w:numPr>
                    <w:tabs>
                      <w:tab w:val="clear" w:pos="1440"/>
                      <w:tab w:val="num" w:pos="426"/>
                    </w:tabs>
                    <w:spacing w:after="0" w:line="240" w:lineRule="auto"/>
                    <w:ind w:left="42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Реактивная мощность нагрузки.</w:t>
                  </w:r>
                </w:p>
                <w:p w:rsidR="00453983" w:rsidRPr="00453983" w:rsidRDefault="00453983" w:rsidP="00142439">
                  <w:pPr>
                    <w:numPr>
                      <w:ilvl w:val="1"/>
                      <w:numId w:val="25"/>
                    </w:numPr>
                    <w:tabs>
                      <w:tab w:val="clear" w:pos="1440"/>
                      <w:tab w:val="num" w:pos="426"/>
                    </w:tabs>
                    <w:spacing w:after="0" w:line="240" w:lineRule="auto"/>
                    <w:ind w:left="42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Полная мощность нагрузки.</w:t>
                  </w:r>
                </w:p>
                <w:p w:rsidR="00453983" w:rsidRPr="00453983" w:rsidRDefault="00453983" w:rsidP="00142439">
                  <w:pPr>
                    <w:numPr>
                      <w:ilvl w:val="1"/>
                      <w:numId w:val="25"/>
                    </w:numPr>
                    <w:tabs>
                      <w:tab w:val="clear" w:pos="1440"/>
                      <w:tab w:val="num" w:pos="426"/>
                    </w:tabs>
                    <w:spacing w:after="0" w:line="240" w:lineRule="auto"/>
                    <w:ind w:left="42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Коэффициент мощности нагрузки.</w:t>
                  </w:r>
                </w:p>
                <w:p w:rsidR="00453983" w:rsidRPr="00453983" w:rsidRDefault="00453983" w:rsidP="00142439">
                  <w:pPr>
                    <w:numPr>
                      <w:ilvl w:val="1"/>
                      <w:numId w:val="25"/>
                    </w:numPr>
                    <w:tabs>
                      <w:tab w:val="clear" w:pos="1440"/>
                      <w:tab w:val="num" w:pos="426"/>
                    </w:tabs>
                    <w:spacing w:after="0" w:line="240" w:lineRule="auto"/>
                    <w:ind w:left="42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Частота электрической сети.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3969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2835"/>
                    <w:gridCol w:w="1134"/>
                  </w:tblGrid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8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Диапазон измерения напряж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ния,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5…500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8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Диапазон измерения тока, 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0…5,0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8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Диапазон измерения част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ты,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15…120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8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Диапазон измерения коэфф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циента мощности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43287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±(0…1…0)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8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Диапазон измерения мо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щ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ности (активной, реактивной, по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ной), Вт, вар,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∙А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343287" w:rsidRPr="00453983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0…2500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8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точности, не ниже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8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Рабочее положение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вертикал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ь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ное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8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Электропитание от однофа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ной сети переменного тока с защитным проводн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ком: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частота,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8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Потребляемая мощность не более, ВА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43287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8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электрическим током, не ниже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43287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I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8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толщина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142,5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110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8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2,5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прибор должен быть 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полнен в виде отдельной переносной 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робки с металлической лицевой пан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лью и металлическим кожухом. На лицевой панели должен быть размещен измер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тель электрических параметров щит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вой, сетевой выключатель, держ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тель с предохранителем и гнезда для соедин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 с внешними устройствами. На кож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хе с тыльной стороны должна быть ра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положена вилка для присоединения шнура питания.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453983" w:rsidRPr="00453983" w:rsidTr="00343287">
              <w:trPr>
                <w:trHeight w:val="20"/>
              </w:trPr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8</w:t>
                  </w:r>
                </w:p>
              </w:tc>
              <w:tc>
                <w:tcPr>
                  <w:tcW w:w="1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Блок однофазного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однот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рифного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счетчика акти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ной электрической энергии</w:t>
                  </w:r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Блок однофазного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однотарифного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сче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чика активной электрической энергии предназначен для учета активной эле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трической энергии в однофазных сетях переменного тока промышленной част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ты.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СТИКИ</w:t>
                  </w:r>
                </w:p>
                <w:tbl>
                  <w:tblPr>
                    <w:tblW w:w="382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403"/>
                    <w:gridCol w:w="1418"/>
                  </w:tblGrid>
                  <w:tr w:rsidR="00453983" w:rsidRPr="00453983" w:rsidTr="00343287">
                    <w:tc>
                      <w:tcPr>
                        <w:tcW w:w="240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Вид преобразователя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Электро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ный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40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Номинальное напряж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230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40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Номинальный ток, 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40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Максимальный ток, 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80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40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Номинальная частота измерительной сети,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40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точности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40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жения электрич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ским током, не ниже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40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Рабочее положение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вертикал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ь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ное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40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глубина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142,5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40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1,2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блок должен быть 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полнен в виде коробки с металлической 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лицевой панелью и металлическим 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жухом. На 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цевой панели должны быть размещены счетчик и гнезда для присо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динения вне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них устройств.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453983" w:rsidRPr="00453983" w:rsidTr="00343287">
              <w:trPr>
                <w:trHeight w:val="20"/>
              </w:trPr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lastRenderedPageBreak/>
                    <w:t>9</w:t>
                  </w:r>
                </w:p>
              </w:tc>
              <w:tc>
                <w:tcPr>
                  <w:tcW w:w="1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Блок трехфазного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однот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рифного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счетчика акти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ной и реактивной эле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трической энергии для сети 230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Блок трехфазного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однотарифного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сче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чика активной и реактивной электрич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ской энергии для сети 230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предназн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чен для учета активной и реактивной электрической энергии в трехфазных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тырехпроводных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сетях переменного тока промышленной частоты.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СТИКИ</w:t>
                  </w:r>
                </w:p>
                <w:tbl>
                  <w:tblPr>
                    <w:tblW w:w="367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261"/>
                    <w:gridCol w:w="1418"/>
                  </w:tblGrid>
                  <w:tr w:rsidR="00453983" w:rsidRPr="00453983" w:rsidTr="00343287">
                    <w:tc>
                      <w:tcPr>
                        <w:tcW w:w="226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Вид преобразователя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Электро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ный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26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фазное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418" w:type="dxa"/>
                      </w:tcPr>
                      <w:p w:rsidR="00343287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230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26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Номинальный ток, 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26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Максимальный ток, 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7,5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26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Частота измерител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ь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ной сети,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47…53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26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точности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26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жения электрич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ским током, не ниже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26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Рабочее положение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вертикал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ь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ное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26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глубина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285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26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2,2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блок должен быть 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полнен в виде коробки с металлической лицевой панелью и металлическим 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жухом. На 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цевой панели должны быть размещены со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ственно счетчик и гнезда для присоедин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 внешних устройств.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453983" w:rsidRPr="00453983" w:rsidTr="00343287">
              <w:trPr>
                <w:trHeight w:val="20"/>
              </w:trPr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Блок трехфазного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однот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рифного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счетчика акти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ной и реактивной эле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трической энергии для сети  100/√3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Блок трехфазного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однотарифного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сче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чика активной и реактивной электрич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ской энергии для сети 100/√3 В предн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значен для учета активной электрич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ской энергии в трехфазных тре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х-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или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тырехпроводных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сетях переменного тока промышленной частоты.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3813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2476"/>
                    <w:gridCol w:w="1337"/>
                  </w:tblGrid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476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Вид преобразователя</w:t>
                        </w:r>
                      </w:p>
                    </w:tc>
                    <w:tc>
                      <w:tcPr>
                        <w:tcW w:w="133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Электро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ный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476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Номинальное фазное н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337" w:type="dxa"/>
                      </w:tcPr>
                      <w:p w:rsidR="00343287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100/√3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476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Номинальный ток, А</w:t>
                        </w:r>
                      </w:p>
                    </w:tc>
                    <w:tc>
                      <w:tcPr>
                        <w:tcW w:w="133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476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Максимальный ток, А</w:t>
                        </w:r>
                      </w:p>
                    </w:tc>
                    <w:tc>
                      <w:tcPr>
                        <w:tcW w:w="133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7,5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476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Частота измерительной сети,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33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47…53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476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точности</w:t>
                        </w:r>
                      </w:p>
                    </w:tc>
                    <w:tc>
                      <w:tcPr>
                        <w:tcW w:w="133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476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Класс защиты от пораж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ния электрическим током, не ниже</w:t>
                        </w:r>
                      </w:p>
                    </w:tc>
                    <w:tc>
                      <w:tcPr>
                        <w:tcW w:w="133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476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Рабочее положение</w:t>
                        </w:r>
                      </w:p>
                    </w:tc>
                    <w:tc>
                      <w:tcPr>
                        <w:tcW w:w="133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вертикал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ь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ное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476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133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285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</w:tr>
                  <w:tr w:rsidR="00453983" w:rsidRPr="00453983" w:rsidTr="00453983">
                    <w:trPr>
                      <w:trHeight w:val="203"/>
                      <w:jc w:val="center"/>
                    </w:trPr>
                    <w:tc>
                      <w:tcPr>
                        <w:tcW w:w="2476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33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2,2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блок должен быть 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полнен в виде отдельной переносной 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робки с 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таллической лицевой панелью и металлическим кожухом. На 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цевой панели должны быть размещены собс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венно счетчик и гнезда для присоедин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 внешних ус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ройств. 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453983" w:rsidRPr="00453983" w:rsidTr="00343287">
              <w:trPr>
                <w:trHeight w:val="20"/>
              </w:trPr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11</w:t>
                  </w:r>
                </w:p>
              </w:tc>
              <w:tc>
                <w:tcPr>
                  <w:tcW w:w="1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Многофункци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нальный электр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измерительный прибор</w:t>
                  </w:r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Многофункциональный электроизмер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="003432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тель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ный прибор предназначен для изм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рения параметров 4-х проводной тре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фазной сети переменного тока с симме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ричной и несимметричной нагрузкой частотой 45-55 Гц.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ИЗМЕРЯЕМЫЕ ПАРАМЕТРЫ ЭЛЕ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ТРИЧЕСКОЙ СЕТИ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6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Действующее значение фазного напряжения.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6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Действующее значение межд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фазного напряжения.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6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Среднее действующее значение междуфазного напряжения.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6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Действующее значение фазного тока.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6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Среднее действующее значение фазного тока.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6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Активная мощность фазы нагру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ки.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6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Суммарная активная мощность.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6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Реактивная мощность фазы 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грузки.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6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Суммарная реактивная мощность.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6"/>
                    </w:numPr>
                    <w:tabs>
                      <w:tab w:val="left" w:pos="525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Полная мощность фазы нагрузки.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6"/>
                    </w:numPr>
                    <w:tabs>
                      <w:tab w:val="left" w:pos="525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Суммарная полная мощность.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6"/>
                    </w:numPr>
                    <w:tabs>
                      <w:tab w:val="left" w:pos="525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Коэффициент мощности в каждой фазе.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6"/>
                    </w:numPr>
                    <w:tabs>
                      <w:tab w:val="left" w:pos="525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Общий коэффициент мощности.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6"/>
                    </w:numPr>
                    <w:tabs>
                      <w:tab w:val="left" w:pos="525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Частота сети.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37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2773"/>
                    <w:gridCol w:w="992"/>
                  </w:tblGrid>
                  <w:tr w:rsidR="00453983" w:rsidRPr="00453983" w:rsidTr="00343287">
                    <w:tc>
                      <w:tcPr>
                        <w:tcW w:w="277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Предел измерения фазного н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пряжения,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992" w:type="dxa"/>
                      </w:tcPr>
                      <w:p w:rsidR="00343287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288,7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77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Предел измерения линейного напряжения,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992" w:type="dxa"/>
                      </w:tcPr>
                      <w:p w:rsidR="00343287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500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77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Диапазон измерения фазного т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ка, 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343287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0…1,0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77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Диапазон измерения частоты,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992" w:type="dxa"/>
                      </w:tcPr>
                      <w:p w:rsidR="00343287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45…55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77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Диапазон измерения коэфф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циента мощности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±(0…1…0)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77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Диапазон измерения фазной мощности (активной, реа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тивной, полной), Вт, вар, В∙А</w:t>
                        </w:r>
                        <w:proofErr w:type="gramEnd"/>
                      </w:p>
                    </w:tc>
                    <w:tc>
                      <w:tcPr>
                        <w:tcW w:w="99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219,4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77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Диапазон измерения трехфа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ной (суммарной) мощности (активной, реактивной, по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ной), Вт, вар, В∙А</w:t>
                        </w:r>
                        <w:proofErr w:type="gramEnd"/>
                      </w:p>
                    </w:tc>
                    <w:tc>
                      <w:tcPr>
                        <w:tcW w:w="99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658,2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77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точности, не ниже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77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Рабочее положение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верт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кальное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77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Электропитание от однофа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ной сети переменного тока с защи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ным проводником: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частота,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99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77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Потребляемая мощность не б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лее, ВА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343287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77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электрическим током</w:t>
                        </w:r>
                      </w:p>
                    </w:tc>
                    <w:tc>
                      <w:tcPr>
                        <w:tcW w:w="992" w:type="dxa"/>
                      </w:tcPr>
                      <w:p w:rsidR="00343287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I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77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толщина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190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110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77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2,5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прибор должен быть 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полнен в виде отдельной переносной 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робки с металлической лицевой пан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лью и металлическим кожухом. На лицевой панели должны быть размещены щит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вой ци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ровой многофункциональный электроизмерительный прибор, 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тевой выключатель, держатель с предохран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телем и гнезда для соединения с вне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ними устройствами. На кожухе с тыл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ной стороны должна быть расположена вилка для присоединения шнура пит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ния.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453983" w:rsidRPr="00453983" w:rsidTr="00343287">
              <w:trPr>
                <w:trHeight w:val="20"/>
              </w:trPr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12</w:t>
                  </w:r>
                </w:p>
              </w:tc>
              <w:tc>
                <w:tcPr>
                  <w:tcW w:w="1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Лабораторный стол с ко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тейнером для проводников и трехуровневой 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мой</w:t>
                  </w:r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Лабораторный стол с контейнером для проводников и трехуровневой рамой предназначен для размещения электр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технической и электронной лаборато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ной аппаратуры.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383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2833"/>
                    <w:gridCol w:w="997"/>
                  </w:tblGrid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83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длина (по фронту)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</w:tc>
                    <w:tc>
                      <w:tcPr>
                        <w:tcW w:w="99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910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850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1900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83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электрическим током, не ниже</w:t>
                        </w:r>
                      </w:p>
                    </w:tc>
                    <w:tc>
                      <w:tcPr>
                        <w:tcW w:w="99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83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 располагаемой на столе аппаратуры,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99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83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99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Материал каркаса стола: стальная труба квадратного сечения не более 25х25 мм, п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крытая белой порошковой краской. Материал столешницы и двухсекцио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ного контейнера: ДСП. Контейнер до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жен запират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ся на ключ. Комплект стола должен включать в себя два ключа. Ножки стола должны регулироваться по высоте. Помещенные в раму функци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нальные блоки должны иметь технич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скую возможность свободно вын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маться из рамы лабораторного стола, не 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няя при этом положение соседних бл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ков, и переставляться в любое другое свобо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ное место рамы без применения каких-либо 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струментов. Общий вид стола должен соответствовать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представленн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чертеже: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819150" cy="1419225"/>
                        <wp:effectExtent l="0" t="0" r="0" b="0"/>
                        <wp:docPr id="1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453983" w:rsidRPr="00453983" w:rsidTr="00343287">
              <w:trPr>
                <w:trHeight w:val="20"/>
              </w:trPr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13</w:t>
                  </w:r>
                </w:p>
              </w:tc>
              <w:tc>
                <w:tcPr>
                  <w:tcW w:w="1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Руководство по выполнению баз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 экспериме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тов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«Электрические измерения в сист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мах электросна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жения»</w:t>
                  </w:r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бумажном носителе, на русском яз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ке. Должно содержать описания пошаг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вого выполнения как минимум следу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щих эк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периментов согласно перечню лабораторных работ, проведение кот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рых должен обеспечивать ко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плект: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142439">
                  <w:pPr>
                    <w:numPr>
                      <w:ilvl w:val="0"/>
                      <w:numId w:val="27"/>
                    </w:numPr>
                    <w:spacing w:after="0" w:line="240" w:lineRule="auto"/>
                    <w:ind w:left="369" w:hanging="284"/>
                    <w:contextualSpacing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Измерение электрических параме</w:t>
                  </w:r>
                  <w:r w:rsidRPr="004539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ров и энергии в однофазной сети.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/>
                    <w:contextualSpacing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1.1. Измерение напряжения, тока, акти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ной, реактивной и полной мощностей, к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эффициента мощности и частоты в одн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фазной электрической сети напряжением 230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щитовым цифровым изм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рителем.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/>
                    <w:contextualSpacing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1.2. Измерение активной электрической энергии в однофазной сети переменного тока напряжением 230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электронным счетчиком.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7"/>
                    </w:numPr>
                    <w:spacing w:after="0" w:line="240" w:lineRule="auto"/>
                    <w:ind w:left="369" w:hanging="284"/>
                    <w:contextualSpacing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Измерение электрических параме</w:t>
                  </w:r>
                  <w:r w:rsidRPr="004539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ров и энергии в трехфазной сети.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/>
                    <w:contextualSpacing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2.1. Измерение напряжений, токов, а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тивных, реактивных и полных мощн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стей, коэффициентов мощности и част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ты в трехфазной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четырехпроводной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эле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трической сети напряжением 3×230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щитовым цифровым многофункционал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ным электроизмерительным приб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ром.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/>
                    <w:contextualSpacing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2.2. Измерение активной и реактивной эле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трической энергии в трехфазной сети пер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менного тока напряжением 3×230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эле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тронным счетчиком.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/>
                    <w:contextualSpacing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2.2.1.     Измерение активной и реакти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ной электрической энергии при непосредственном подключении счетчика к трехфазной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четырехпрово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ной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сети.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/>
                    <w:contextualSpacing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2.2.2.     Измерение активной и реакти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ной электрической энергии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при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подключения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счетчика к трехфазной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четырехпроводной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сети с помощью трех трансформаторов тока.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/>
                    <w:contextualSpacing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2.2.3.     Измерение активной и реакти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ной электрической энергии при подключении счетчика к трехфазной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трехпроводной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сети с помощью двух трансформаторов тока.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/>
                    <w:contextualSpacing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2.3. Измерение активной и реактивной эле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трической энергии в трехфазной сети пер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менного тока напряжением 3×100/√3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эле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тронным счетчиком.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/>
                    <w:contextualSpacing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2.3.1.     Измерение активной и реакти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ной электрической энергии при подключении счетчика к трехфазной тре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х-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или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четырехпроводной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сети с п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мощью трех трансформаторов напряж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ния и трех трансформат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ров тока.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/>
                    <w:contextualSpacing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2.3.2.     Измерение активной и реакти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ной электрической энергии при подключении</w:t>
                  </w:r>
                  <w:r w:rsidRPr="004539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счетчика к трехфазной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трехпроводной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сети с помощью трех трансформаторов напряжения и двух трансформ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торов тока.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2.3.3.     Измерение активной и реакти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ной электрической энергии при подключении счетчика к трехфазной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трехпроводной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сети с помощью двух трансформаторов напряжения и двух трансформаторов тока.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453983" w:rsidRPr="00453983" w:rsidTr="00343287">
              <w:trPr>
                <w:trHeight w:val="20"/>
              </w:trPr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14</w:t>
                  </w:r>
                </w:p>
              </w:tc>
              <w:tc>
                <w:tcPr>
                  <w:tcW w:w="1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Сборник рук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водств по эксплу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тации компоне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тов аппаратной части комплекта </w:t>
                  </w:r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бумажном носителе, на русском яз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ке. Должен содержать инструкции по эксплуатации функциональных комп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нентов ко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плекта.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453983" w:rsidRPr="00453983" w:rsidTr="00343287">
              <w:trPr>
                <w:trHeight w:val="20"/>
              </w:trPr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Методическое обеспечение ко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плекта</w:t>
                  </w:r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53983" w:rsidRPr="00453983" w:rsidRDefault="00453983" w:rsidP="00453983">
                  <w:pPr>
                    <w:spacing w:after="0" w:line="240" w:lineRule="auto"/>
                    <w:ind w:left="85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компакт-диске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453983" w:rsidRPr="00453983" w:rsidTr="00343287">
              <w:trPr>
                <w:trHeight w:val="20"/>
              </w:trPr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53983" w:rsidRPr="00453983" w:rsidRDefault="00453983" w:rsidP="00453983">
                  <w:pPr>
                    <w:spacing w:after="0" w:line="240" w:lineRule="auto"/>
                    <w:ind w:left="35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Интерактивное учебно-наглядное пособие «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Сен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компакт-диске, на русском языке. Неи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ключительная лицензия на 2 (два) рабочих места. Должно представлять 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бой пр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граммный пакет для работы в ОС 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Windows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7.х и выше. Должно включать в себя фун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ции демонстрации в наглядном графическом виде измен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ний выходных параметров фундаментальных зависим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стей, законов, теорем, принципов, пр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цессов и т.п. при произвольном измен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нии пользователем значений их входных параметров в реальном времени по 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мам: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4"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pStyle w:val="a5"/>
                    <w:spacing w:after="0" w:line="240" w:lineRule="auto"/>
                    <w:ind w:left="85" w:right="127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Электрические цепи постоянного т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ка</w:t>
                  </w:r>
                </w:p>
                <w:p w:rsidR="00453983" w:rsidRPr="00453983" w:rsidRDefault="00453983" w:rsidP="00142439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Закон Ома для замкнутой цепи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453983" w:rsidRPr="00453983" w:rsidRDefault="00453983" w:rsidP="00142439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Закон Ома для участка цепи с ЭДС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453983" w:rsidRPr="00453983" w:rsidRDefault="00453983" w:rsidP="00142439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Первый закон Кирхгофа</w:t>
                  </w:r>
                </w:p>
                <w:p w:rsidR="00453983" w:rsidRPr="00453983" w:rsidRDefault="00453983" w:rsidP="00142439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Второй закон Кирхгофа</w:t>
                  </w:r>
                </w:p>
                <w:p w:rsidR="00453983" w:rsidRPr="00453983" w:rsidRDefault="00453983" w:rsidP="00142439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Принципы наложения и взаи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ности</w:t>
                  </w:r>
                </w:p>
                <w:p w:rsidR="00453983" w:rsidRPr="00453983" w:rsidRDefault="00453983" w:rsidP="00142439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Теорема об эквивалентном ген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раторе. Передача мощности в 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ку.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 w:right="127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Электрические цепи переменного т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ка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Графическое представление п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риодических синусоидальных сигналов (U, I, фаза, угол сдвига)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Сопротивление в цепи синусо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дального тока 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Индуктивность в цепи переме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ного тока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Ёмкость в цепи синусоидального тока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Мощности в цепи синусоидал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ного тока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Последовательная комплексная нагрузка R-L-C в цепи синусо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ного тока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Параллельная комплексная 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грузка R-L-C в цепи синусо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дального тока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Частотные характеристики п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следовательного резонансного контура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 w:right="127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Периодические несинусоидальные токи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Понятие о высших гармониках и дискретном спектре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Разложение периодической функции (трапеции) на гарм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ники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Разложение периодической функции (пилы) на гармоники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Разложение выпрямленного 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пряжения в ряд Фурье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 w:right="127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Трёхфазные цепи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Понятие о трёхфазных цепях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Соединение активной 3-ф 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грузки в звезду с нулевым пр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водом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Соединение активной 3-ф 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грузки в звезду без нулевого провода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Соединение разнородной (R-L-C) 3-ф нагрузки в звезду с нул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вым пр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водом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Соединение разнородной (R-L-C) 3-ф нагрузки в звезду без 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левого провода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Соединение активной 3-ф 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грузки в треугольник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Вращающееся магнитное поле статора 3-х фазной машины п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реме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ного тока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 w:right="127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Несинусоидальные сигналы с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пери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дическими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 огибающими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3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Биение колебаний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3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Амплитудная модуляция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3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Частотная модуляция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Принцип  формирования вращающ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гося магнитного поля статора 3-х фа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з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ной м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шины переменного тока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</w:tbl>
          <w:p w:rsidR="00453983" w:rsidRPr="00453983" w:rsidRDefault="00453983" w:rsidP="00453983">
            <w:pPr>
              <w:pStyle w:val="14"/>
              <w:contextualSpacing/>
              <w:rPr>
                <w:rFonts w:ascii="Times New Roman" w:hAnsi="Times New Roman"/>
                <w:sz w:val="20"/>
              </w:rPr>
            </w:pPr>
          </w:p>
          <w:p w:rsidR="00453983" w:rsidRPr="00453983" w:rsidRDefault="00453983" w:rsidP="00453983">
            <w:pPr>
              <w:pStyle w:val="14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53983" w:rsidRP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453983" w:rsidRPr="00453983" w:rsidTr="00453983">
        <w:trPr>
          <w:trHeight w:val="464"/>
        </w:trPr>
        <w:tc>
          <w:tcPr>
            <w:tcW w:w="675" w:type="dxa"/>
            <w:shd w:val="clear" w:color="auto" w:fill="auto"/>
          </w:tcPr>
          <w:p w:rsidR="00453983" w:rsidRP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10" w:type="dxa"/>
            <w:shd w:val="clear" w:color="auto" w:fill="auto"/>
          </w:tcPr>
          <w:p w:rsidR="00453983" w:rsidRP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Комплект уче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но-лабораторного оборуд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вания «</w:t>
            </w:r>
            <w:proofErr w:type="spellStart"/>
            <w:proofErr w:type="gramStart"/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Распредел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тель-ные</w:t>
            </w:r>
            <w:proofErr w:type="spellEnd"/>
            <w:proofErr w:type="gramEnd"/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 сети систем электр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снабж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ния»</w:t>
            </w:r>
          </w:p>
          <w:p w:rsidR="00453983" w:rsidRP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983" w:rsidRPr="00453983" w:rsidRDefault="00453983" w:rsidP="003432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Модель </w:t>
            </w:r>
            <w:proofErr w:type="spellStart"/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ГалСен</w:t>
            </w:r>
            <w:proofErr w:type="spellEnd"/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 РССЭС1М-С-Р</w:t>
            </w:r>
            <w:r w:rsidR="003432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946" w:type="dxa"/>
            <w:shd w:val="clear" w:color="auto" w:fill="auto"/>
          </w:tcPr>
          <w:p w:rsidR="00453983" w:rsidRPr="00453983" w:rsidRDefault="00453983" w:rsidP="004539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b/>
                <w:sz w:val="20"/>
                <w:szCs w:val="20"/>
              </w:rPr>
              <w:t>НАЗНАЧЕНИЕ</w:t>
            </w:r>
          </w:p>
          <w:p w:rsidR="00453983" w:rsidRPr="00453983" w:rsidRDefault="00453983" w:rsidP="00453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Комплект предназначен для проведения лабораторно-практических занятий по одноименному разделу дисциплин в высших, средних и начальных пр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фесси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нальных образовательных учреждениях, а также на курсах повышения квалификации персонала и допускает работу на нем при температурах в ди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пазоне от +10 до +35</w:t>
            </w:r>
            <w:r w:rsidRPr="004539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С и относительной влажности воздуха в диапазоне  от 0 до 80 %.</w:t>
            </w:r>
          </w:p>
          <w:p w:rsidR="00453983" w:rsidRPr="00453983" w:rsidRDefault="00453983" w:rsidP="00453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983" w:rsidRPr="00453983" w:rsidRDefault="00453983" w:rsidP="004539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ХАРАКТЕРИСТИКИ</w:t>
            </w:r>
          </w:p>
          <w:tbl>
            <w:tblPr>
              <w:tblW w:w="721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166"/>
              <w:gridCol w:w="2050"/>
            </w:tblGrid>
            <w:tr w:rsidR="00453983" w:rsidRPr="00453983" w:rsidTr="00343287">
              <w:tc>
                <w:tcPr>
                  <w:tcW w:w="5166" w:type="dxa"/>
                  <w:shd w:val="clear" w:color="auto" w:fill="auto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Потребляемая мощность,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·А, не более                                           </w:t>
                  </w:r>
                </w:p>
              </w:tc>
              <w:tc>
                <w:tcPr>
                  <w:tcW w:w="2050" w:type="dxa"/>
                  <w:shd w:val="clear" w:color="auto" w:fill="auto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453983" w:rsidRPr="00453983" w:rsidTr="00343287">
              <w:tc>
                <w:tcPr>
                  <w:tcW w:w="5166" w:type="dxa"/>
                  <w:shd w:val="clear" w:color="auto" w:fill="auto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Электропитание:                                                                         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-  от однофазной сети переменного тока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с рабочим нулевым и защитным проводн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ками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напряжением,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</w:t>
                  </w:r>
                  <w:r w:rsidR="003432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- частота,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Гц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 </w:t>
                  </w:r>
                </w:p>
              </w:tc>
              <w:tc>
                <w:tcPr>
                  <w:tcW w:w="2050" w:type="dxa"/>
                  <w:shd w:val="clear" w:color="auto" w:fill="auto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 ± 22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± 0,5</w:t>
                  </w:r>
                </w:p>
              </w:tc>
            </w:tr>
            <w:tr w:rsidR="00453983" w:rsidRPr="00453983" w:rsidTr="00343287">
              <w:tc>
                <w:tcPr>
                  <w:tcW w:w="5166" w:type="dxa"/>
                  <w:shd w:val="clear" w:color="auto" w:fill="auto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Класс защиты от поражения электрическим током, не ниже                          </w:t>
                  </w:r>
                </w:p>
              </w:tc>
              <w:tc>
                <w:tcPr>
                  <w:tcW w:w="2050" w:type="dxa"/>
                  <w:shd w:val="clear" w:color="auto" w:fill="auto"/>
                </w:tcPr>
                <w:p w:rsidR="00343287" w:rsidRDefault="00343287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</w:t>
                  </w:r>
                </w:p>
              </w:tc>
            </w:tr>
            <w:tr w:rsidR="00453983" w:rsidRPr="00453983" w:rsidTr="00343287">
              <w:tc>
                <w:tcPr>
                  <w:tcW w:w="5166" w:type="dxa"/>
                  <w:shd w:val="clear" w:color="auto" w:fill="auto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Габаритные размеры,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мм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не более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- длина (по фронту)                                                                          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- ширина (ортогонально фронту)                                                    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- высота                                                                                              </w:t>
                  </w:r>
                </w:p>
              </w:tc>
              <w:tc>
                <w:tcPr>
                  <w:tcW w:w="2050" w:type="dxa"/>
                  <w:shd w:val="clear" w:color="auto" w:fill="auto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</w:t>
                  </w:r>
                </w:p>
              </w:tc>
            </w:tr>
            <w:tr w:rsidR="00453983" w:rsidRPr="00453983" w:rsidTr="00343287">
              <w:tc>
                <w:tcPr>
                  <w:tcW w:w="5166" w:type="dxa"/>
                  <w:shd w:val="clear" w:color="auto" w:fill="auto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Масса,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не более                                                                              </w:t>
                  </w:r>
                </w:p>
              </w:tc>
              <w:tc>
                <w:tcPr>
                  <w:tcW w:w="2050" w:type="dxa"/>
                  <w:shd w:val="clear" w:color="auto" w:fill="auto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</w:tr>
            <w:tr w:rsidR="00453983" w:rsidRPr="00453983" w:rsidTr="00343287">
              <w:tc>
                <w:tcPr>
                  <w:tcW w:w="5166" w:type="dxa"/>
                  <w:shd w:val="clear" w:color="auto" w:fill="auto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человек, которое одновременно и активно 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жет работать на комплекте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не менее                                                             </w:t>
                  </w:r>
                </w:p>
              </w:tc>
              <w:tc>
                <w:tcPr>
                  <w:tcW w:w="2050" w:type="dxa"/>
                  <w:shd w:val="clear" w:color="auto" w:fill="auto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453983" w:rsidRPr="00453983" w:rsidRDefault="00453983" w:rsidP="00453983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983" w:rsidRPr="00295611" w:rsidRDefault="00453983" w:rsidP="00453983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Поставка эквивалентов не допускается (в целях обеспечения с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вместимости с оборудованием, имеющимся у заказчика). Изготовитель ко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плекта </w:t>
            </w:r>
            <w:proofErr w:type="spellStart"/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ГалСен</w:t>
            </w:r>
            <w:proofErr w:type="spellEnd"/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РССЭС1М-С-Р: ООО «ИПЦ «Учебная техника» (Челябинск, РФ). П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ставщик обязан в составе заявки предоставить </w:t>
            </w:r>
            <w:proofErr w:type="spellStart"/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авторизационное</w:t>
            </w:r>
            <w:proofErr w:type="spellEnd"/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письмо от изготовителя, дающее право на поставку комплекта </w:t>
            </w:r>
            <w:proofErr w:type="spellStart"/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ГалСен</w:t>
            </w:r>
            <w:proofErr w:type="spellEnd"/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РССЭС1М-С-Р.</w:t>
            </w:r>
          </w:p>
          <w:p w:rsidR="00453983" w:rsidRPr="00295611" w:rsidRDefault="00453983" w:rsidP="00453983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Комплект должен быть изготовлен </w:t>
            </w:r>
            <w:r w:rsidRPr="0029561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 соответствии с ТУ 9660-001-75437329-2016, иметь декларацию соответствии техническим регламентам Т</w:t>
            </w:r>
            <w:r w:rsidRPr="0029561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</w:t>
            </w:r>
            <w:r w:rsidRPr="0029561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моженного союза </w:t>
            </w:r>
            <w:proofErr w:type="gramStart"/>
            <w:r w:rsidRPr="0029561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ТР</w:t>
            </w:r>
            <w:proofErr w:type="gramEnd"/>
            <w:r w:rsidRPr="0029561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ТС 004/2011 и 020/2011.</w:t>
            </w:r>
            <w:r w:rsidRPr="00295611">
              <w:rPr>
                <w:rStyle w:val="apple-converted-space"/>
                <w:rFonts w:ascii="Times New Roman" w:hAnsi="Times New Roman"/>
                <w:i/>
                <w:color w:val="000000"/>
                <w:sz w:val="20"/>
                <w:szCs w:val="20"/>
              </w:rPr>
              <w:t> </w:t>
            </w:r>
          </w:p>
          <w:p w:rsidR="00453983" w:rsidRPr="00295611" w:rsidRDefault="00453983" w:rsidP="00453983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 целью увеличения числа и </w:t>
            </w:r>
            <w:proofErr w:type="gramStart"/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видов</w:t>
            </w:r>
            <w:proofErr w:type="gramEnd"/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выполняемых на комплекте лаб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раторных работ, его конструкция должна предусматривать возможность укомплектования дополнительными отдельными переносными функционал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ными блоками унифицированного размера, совпадающими по высоте лиц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вых панелей бл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ков, описанных ниже.</w:t>
            </w:r>
          </w:p>
          <w:p w:rsidR="00453983" w:rsidRPr="00453983" w:rsidRDefault="00453983" w:rsidP="00453983">
            <w:pPr>
              <w:spacing w:after="0" w:line="240" w:lineRule="auto"/>
              <w:ind w:firstLine="34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983" w:rsidRPr="00453983" w:rsidRDefault="00453983" w:rsidP="004539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КОМПЛЕКТНОСТЬ</w:t>
            </w:r>
          </w:p>
          <w:p w:rsidR="00453983" w:rsidRPr="00453983" w:rsidRDefault="00453983" w:rsidP="00453983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поставки должен соответствовать табл. 1. Функциональная часть комплекта должна представлять собой набор отдельных переносных 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сменных унифицированных блоков одинаковой высоты для их свободной у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тановки в любое место рамы лабораторного стола, а также для свободного п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ремещения по горизонтальным полозьям рамы и свободного извлечения из нее без прим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нения каких-либо инструментов. </w:t>
            </w:r>
          </w:p>
          <w:p w:rsidR="00453983" w:rsidRPr="00453983" w:rsidRDefault="00453983" w:rsidP="0045398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Таблица 1</w:t>
            </w:r>
          </w:p>
          <w:tbl>
            <w:tblPr>
              <w:tblW w:w="745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35"/>
              <w:gridCol w:w="1777"/>
              <w:gridCol w:w="4536"/>
              <w:gridCol w:w="708"/>
            </w:tblGrid>
            <w:tr w:rsidR="00453983" w:rsidRPr="00453983" w:rsidTr="00453983">
              <w:tc>
                <w:tcPr>
                  <w:tcW w:w="435" w:type="dxa"/>
                  <w:tcBorders>
                    <w:bottom w:val="single" w:sz="4" w:space="0" w:color="auto"/>
                  </w:tcBorders>
                  <w:vAlign w:val="center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  <w:vAlign w:val="center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 функциональн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го блока  (ко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понента)</w:t>
                  </w: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  <w:vAlign w:val="center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 и характеристики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vAlign w:val="center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Кол.</w:t>
                  </w:r>
                </w:p>
              </w:tc>
            </w:tr>
            <w:tr w:rsidR="00453983" w:rsidRPr="00453983" w:rsidTr="00453983">
              <w:tc>
                <w:tcPr>
                  <w:tcW w:w="435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Однофазный 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точник пит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</w:t>
                  </w: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Однофазный источник питания предназначен для питания однофазным переменным током пр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мышленной частоты функциональных блоков лабораторных комплексов.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28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322"/>
                    <w:gridCol w:w="962"/>
                  </w:tblGrid>
                  <w:tr w:rsidR="00453983" w:rsidRPr="00453983" w:rsidTr="00453983">
                    <w:tc>
                      <w:tcPr>
                        <w:tcW w:w="332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134" w:hanging="134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Электропитание от однофазной сети переменного тока с нулевым и з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щитным проводник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ми: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ток, А, не более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частота,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96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right="-8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32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Выходные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ток, А, не более</w:t>
                        </w:r>
                      </w:p>
                    </w:tc>
                    <w:tc>
                      <w:tcPr>
                        <w:tcW w:w="96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32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Количество приборных розеток</w:t>
                        </w:r>
                      </w:p>
                    </w:tc>
                    <w:tc>
                      <w:tcPr>
                        <w:tcW w:w="96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32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Устройства защиты</w:t>
                        </w:r>
                      </w:p>
                    </w:tc>
                    <w:tc>
                      <w:tcPr>
                        <w:tcW w:w="96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автом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тич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ский выкл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ю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чатель, устро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й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ство з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щи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ного откл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ю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чения с током срабат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ы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вания 10 мА 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32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Управление</w:t>
                        </w:r>
                      </w:p>
                    </w:tc>
                    <w:tc>
                      <w:tcPr>
                        <w:tcW w:w="96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ручное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32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трическим током, не ниже</w:t>
                        </w:r>
                      </w:p>
                    </w:tc>
                    <w:tc>
                      <w:tcPr>
                        <w:tcW w:w="96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32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толщина</w:t>
                        </w:r>
                      </w:p>
                    </w:tc>
                    <w:tc>
                      <w:tcPr>
                        <w:tcW w:w="96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130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32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96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1,5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должен быть выполнен в 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 отдельной переносной коробки с металл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ческой лицевой панелью и металлическим кожухом. На лицевой панели, покрытой матовой белой поро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ковой краской, стойкой к износу, истиранию, во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действию влаги и спиртосодержащих жидкостей, должна быть нанесена несмываемой краской электрическая мнемосхема соединений и в соо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ветствии с ней размещены однофазный автомат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ческий выключатель, устройство защитного 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ключения, сигнальный светодиод и гнезда для присоединения проводников. На кожухе с тыл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ной стороны должны быть расположены прибо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ные однофазные вилка и не менее четырех роз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ток с заземляющими контакт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ми.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453983" w:rsidRPr="00453983" w:rsidTr="00453983">
              <w:tc>
                <w:tcPr>
                  <w:tcW w:w="435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lastRenderedPageBreak/>
                    <w:t>2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Активная нагру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</w:t>
                  </w: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Активная нагрузка предназначена для моделир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вания однофазных потребителей активной мо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ности с регулированием вручную.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267"/>
                    <w:gridCol w:w="1017"/>
                  </w:tblGrid>
                  <w:tr w:rsidR="00453983" w:rsidRPr="00453983" w:rsidTr="00453983">
                    <w:tc>
                      <w:tcPr>
                        <w:tcW w:w="326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Потребляемая мощность,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Вт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01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26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Число фаз</w:t>
                        </w:r>
                      </w:p>
                    </w:tc>
                    <w:tc>
                      <w:tcPr>
                        <w:tcW w:w="101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26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Дискретность регулирования п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требляемой мощности одной фазой, %</w:t>
                        </w:r>
                      </w:p>
                    </w:tc>
                    <w:tc>
                      <w:tcPr>
                        <w:tcW w:w="101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26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01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26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Номинальная частота напряж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ния,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01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26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Защита фазы от перегрузки по току осуществляется предохр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нителем с номинальным током, А</w:t>
                        </w:r>
                      </w:p>
                    </w:tc>
                    <w:tc>
                      <w:tcPr>
                        <w:tcW w:w="101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0,16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26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трическим током, не ниже</w:t>
                        </w:r>
                      </w:p>
                    </w:tc>
                    <w:tc>
                      <w:tcPr>
                        <w:tcW w:w="101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26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толщина</w:t>
                        </w:r>
                      </w:p>
                    </w:tc>
                    <w:tc>
                      <w:tcPr>
                        <w:tcW w:w="101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160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26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01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2,5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нагрузка должна быть 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полнена в виде отдельной переносной коробки с металл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ческой лицевой панелью и металлическим кож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хом.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лицевой панели, покрытой матовой белой порошковой краской, стойкой к износу, истир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нию, воздейс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вию влаги и спиртосодержащих жидкостей, должна быть нанесена несмываемой краской электрическая мнемосхема соединений нагрузки и в соответствии с ней размещены пр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дохранитель в держателях, гнезда для присоед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нения внешних устройств и защитного заземл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ния и рукоятка переключателя для изменения активного сопротивления фаз нагрузки. </w:t>
                  </w:r>
                  <w:proofErr w:type="gramEnd"/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453983" w:rsidRPr="00453983" w:rsidTr="00453983">
              <w:tc>
                <w:tcPr>
                  <w:tcW w:w="435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Модель линии электроперед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</w:t>
                  </w: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Модель линии электропередачи предназн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чена для моделирования линий электропередачи пер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менного и постоянного тока.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28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2857"/>
                    <w:gridCol w:w="1427"/>
                  </w:tblGrid>
                  <w:tr w:rsidR="00453983" w:rsidRPr="00453983" w:rsidTr="00453983">
                    <w:tc>
                      <w:tcPr>
                        <w:tcW w:w="285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42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285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Номинальный ток, А</w:t>
                        </w:r>
                      </w:p>
                    </w:tc>
                    <w:tc>
                      <w:tcPr>
                        <w:tcW w:w="142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0,3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285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Номинальная частота тока,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42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285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Число фаз</w:t>
                        </w:r>
                      </w:p>
                    </w:tc>
                    <w:tc>
                      <w:tcPr>
                        <w:tcW w:w="142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285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Индуктивность/активное с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противление фазы, Гн/Ом</w:t>
                        </w:r>
                      </w:p>
                    </w:tc>
                    <w:tc>
                      <w:tcPr>
                        <w:tcW w:w="142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0…0,3/0…100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285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электрическим током, не ниже</w:t>
                        </w:r>
                      </w:p>
                    </w:tc>
                    <w:tc>
                      <w:tcPr>
                        <w:tcW w:w="142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285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142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285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42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3,0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Конструктивно должен быть выполнен в 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 отдельной переносной коробки с металл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ческой лицевой панелью и металлическим кожухом. На лицевой панели, покрытой матовой белой поро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ковой краской, стойкой к износу, истиранию, во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действию влаги и спиртосодержащих жидкостей, должна быть нанесена несмываемой краской электрическая мнемосхема соединений и в соо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ветствии с ней размещены гнезда для присоед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нения внешних устройств и переключатели для изменения параметров модели.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</w:t>
                  </w:r>
                </w:p>
              </w:tc>
            </w:tr>
            <w:tr w:rsidR="00453983" w:rsidRPr="00453983" w:rsidTr="00453983">
              <w:tc>
                <w:tcPr>
                  <w:tcW w:w="435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Емкостная 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грузка</w:t>
                  </w: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Емкостная нагрузка предназначена для моделир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вания однофазных источников реактивной мо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ности.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433"/>
                    <w:gridCol w:w="851"/>
                  </w:tblGrid>
                  <w:tr w:rsidR="00453983" w:rsidRPr="00453983" w:rsidTr="00453983">
                    <w:tc>
                      <w:tcPr>
                        <w:tcW w:w="343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Генерируемая мощность, В∙Ар, не более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Число фаз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Дискретность регулирования потре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ляемой мощности одной ф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зой, %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85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Номинальная частота напряжения,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85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Защита фазы от перегрузки по т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ку осуществляется предохранит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лем с номинальным током, А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0,16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ческим током, не ниже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толщина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160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нагрузка должна быть 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полнена в виде отдельной переносной коробки с металл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ческой лицевой панелью и металлическим кож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хом.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лицевой панели, покрытой матовой белой порошковой краской, стойкой к износу, истир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нию, воздейс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вию влаги и спиртосодержащих жидкостей, должна быть нанесена несмываемой краской электрическая мнемосхема соединений нагрузки и в соответствии с ней размещены пр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дохранитель в держателе, гнезда для присоедин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ния внешних устройств и защитного заземления и рукоятка переключателя для изменения емкости фаз нагрузки.  </w:t>
                  </w:r>
                  <w:proofErr w:type="gramEnd"/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453983" w:rsidRPr="00453983" w:rsidTr="00453983">
              <w:tc>
                <w:tcPr>
                  <w:tcW w:w="435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Регулируемый автотрансформ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тор</w:t>
                  </w: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right="1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Регулируемый автотрансформатор предн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значен для преобразования однофазного нерегулируем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 напряжения промышленной частоты в одн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фазное регулируемое напр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жение той же частоты.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3454"/>
                    <w:gridCol w:w="830"/>
                  </w:tblGrid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Число фаз</w:t>
                        </w:r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Номинальная мощность,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453983">
                          <w:rPr>
                            <w:rFonts w:ascii="Times New Roman" w:hAnsi="Cambria Math" w:cs="Times New Roman"/>
                            <w:sz w:val="20"/>
                            <w:szCs w:val="20"/>
                          </w:rPr>
                          <w:t>⋅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первичной обмотки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вторичной обмотки</w:t>
                        </w:r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0…240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Частота напряжения,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50±0,5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Класс защиты от поражения электр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ческим током, не менее</w:t>
                        </w:r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Защита</w:t>
                        </w:r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от п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регрузки по току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толщина</w:t>
                        </w:r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190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140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ind w:right="1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автотрансформатор должен быть выполнен в виде отдельной переносной коробки с металлической лицевой панелью и металлич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ским кожухом. На лицевой панели, покрытой 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товой белой порошковой краской, стойкой к 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носу, истиранию, воздействию влаги и спиртос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держащих жидкостей, должна быть нанесена 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смываемой краской электрическая мнемосхема соединений авт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трансформатора и в соответствии с ней размещены регулировочная рукоятка, гне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 для присоединения внешних устройств и 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щитного заземления, предохранитель в держат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ле, вольтметр для контроля выходного напряж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ния.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453983" w:rsidRPr="00453983" w:rsidTr="00453983">
              <w:tc>
                <w:tcPr>
                  <w:tcW w:w="435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6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Индуктивная 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грузка</w:t>
                  </w: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Индуктивная нагрузка предназначена для мод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лирования однофазных потребителей реактивной мощности с регулированием вручную.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28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454"/>
                    <w:gridCol w:w="830"/>
                  </w:tblGrid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Потребляемая мощность, В∙Ар, не более</w:t>
                        </w:r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Число фаз</w:t>
                        </w:r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Дискретность регулирования потре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ляемой мощности одной ф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зой, %</w:t>
                        </w:r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Номинальная частота напряжения,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Защита фазы от перегрузки по т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ку осуществляется предохранит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лем с номинальным током, А</w:t>
                        </w:r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0,25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ческим током, не ниже</w:t>
                        </w:r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толщина</w:t>
                        </w:r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160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3,5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нагрузка должна быть 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полнена в виде отдельной переносной коробки с металл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ческой лицевой панелью и металлическим кож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хом. На лицевой панели, покрытой матовой белой порошковой краской, стойкой к износу, истир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нию, воздейс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вию влаги и спиртосодержащих жидкостей, должна быть нанесена несмываемой краской электрическая мнемосхема соединений нагрузки и в соответствии с ней размещены пр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дохранитель в держателе, гнезда для присоедин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 внешних устройств и защитного заземления, рукоятка переключателя для изменения инду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тивности фазы нагрузки. В качестве рабочего элемента нагрузки должен быть применен дро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сель.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</w:t>
                  </w:r>
                </w:p>
              </w:tc>
            </w:tr>
            <w:tr w:rsidR="00453983" w:rsidRPr="00453983" w:rsidTr="00453983">
              <w:tc>
                <w:tcPr>
                  <w:tcW w:w="435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7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Коммутатор и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мерителя мощн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стей</w:t>
                  </w: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Коммутатор измерителя мощностей предн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значен для обеспечения возможности пр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соединения измерителя мощностей к различным точкам 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делируемой электрической цепи без переборки последней.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28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737"/>
                    <w:gridCol w:w="547"/>
                  </w:tblGrid>
                  <w:tr w:rsidR="00453983" w:rsidRPr="00453983" w:rsidTr="00453983">
                    <w:tc>
                      <w:tcPr>
                        <w:tcW w:w="373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Количество коммутируемых каналов</w:t>
                        </w:r>
                      </w:p>
                    </w:tc>
                    <w:tc>
                      <w:tcPr>
                        <w:tcW w:w="54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3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электрич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ским током, не ниже</w:t>
                        </w:r>
                      </w:p>
                    </w:tc>
                    <w:tc>
                      <w:tcPr>
                        <w:tcW w:w="54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III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3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толщина</w:t>
                        </w:r>
                      </w:p>
                    </w:tc>
                    <w:tc>
                      <w:tcPr>
                        <w:tcW w:w="54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115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3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Вес,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54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коммутатор должен быть выпо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нен в виде коробки с металлической лицевой п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нелью и металлическим кожухом. На лицевой панели, покрытой матовой белой порошковой краской, стойкой к износу, истиранию, воздейс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вию влаги и спиртосодержащих жидкостей, должна быть нанесена несмываемой краской электрическая мнемосхема соединений коммут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тора и в соответствии с ней размещены соедин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тельные гнезда и переключатель выбора каналов.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453983" w:rsidRPr="00453983" w:rsidTr="00453983">
              <w:tc>
                <w:tcPr>
                  <w:tcW w:w="435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Автоматич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ский одноп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люсный выкл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чатель</w:t>
                  </w: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Автоматический однополюсный выключ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тель предназначен для коммутации электрических ц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пей.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28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595"/>
                    <w:gridCol w:w="689"/>
                  </w:tblGrid>
                  <w:tr w:rsidR="00453983" w:rsidRPr="00453983" w:rsidTr="00453983">
                    <w:tc>
                      <w:tcPr>
                        <w:tcW w:w="359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 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- переменного тока,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- постоянного тока,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689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230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59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Номинальный ток, А</w:t>
                        </w:r>
                      </w:p>
                    </w:tc>
                    <w:tc>
                      <w:tcPr>
                        <w:tcW w:w="689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59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Число полюсов, не менее</w:t>
                        </w:r>
                      </w:p>
                    </w:tc>
                    <w:tc>
                      <w:tcPr>
                        <w:tcW w:w="689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59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электрич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ским током, не ниже</w:t>
                        </w:r>
                      </w:p>
                    </w:tc>
                    <w:tc>
                      <w:tcPr>
                        <w:tcW w:w="689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59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689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115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59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689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выключатель должен быть 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полнен в виде отдельной переносной 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робки с металлической лицевой панелью и металлич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ским кожухом. На лицевой панели, покрытой 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товой белой порошковой краской, стойкой к 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носу, истиранию, воздействию влаги и спиртос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держащих жидкостей, должна быть нанесена 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смываемой краской электрическая мнемосхема соединений 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ключателя и в соответствии с ней размещены собственно выключатель и</w:t>
                  </w:r>
                  <w:r w:rsidRPr="00453983">
                    <w:rPr>
                      <w:rFonts w:ascii="Times New Roman" w:hAnsi="Times New Roman" w:cs="Times New Roman"/>
                      <w:color w:val="FF00FF"/>
                      <w:sz w:val="20"/>
                      <w:szCs w:val="20"/>
                    </w:rPr>
                    <w:t xml:space="preserve"> 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гнезда для пр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соединения внешних устройств.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453983" w:rsidRPr="00453983" w:rsidTr="00453983">
              <w:tc>
                <w:tcPr>
                  <w:tcW w:w="435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Однофазный 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трансформатор</w:t>
                  </w: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Однофазный трансформатор предназначен для трансформирования напряжения одн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фазного тока промышленной частоты.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28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454"/>
                    <w:gridCol w:w="830"/>
                  </w:tblGrid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Количество фаз</w:t>
                        </w:r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Номинальная мощность трансформ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тора,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D7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80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- первичной обмотки 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- вторичной обмотки </w:t>
                        </w:r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198…242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Регулирование коэффициента тран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формации</w:t>
                        </w:r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кретное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Частота напряжения,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Ток холостого хода трансформ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тора, А, не более</w:t>
                        </w:r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0,03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ческим током, не ниже</w:t>
                        </w:r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3,0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должен быть выполнен в 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 отдельной переносной коробки с металл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ческой лицевой панелью и металлическим кожухом. На лицевой панели, покрытой матовой белой поро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ковой краской, стойкой к износу, истиранию, во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действию влаги и спиртосодержащих жидкостей, должна быть нанесена несмываемой краской электрическая мнемосхема соединений и в соо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ветс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вии с ней размещены гнезда, соединенные с выводами обмоток трансформатора, гнездо 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щитного заземления и переключатель коэффиц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ента трансформации.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453983" w:rsidRPr="00453983" w:rsidTr="00453983">
              <w:tc>
                <w:tcPr>
                  <w:tcW w:w="435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10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Блок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мультиме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ров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(2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мультиметра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Блок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мультиметров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предназначен для изм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рения активного сопротивления элементов электрич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ской цепи, токов и напряжений в этой цепи.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28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595"/>
                    <w:gridCol w:w="689"/>
                  </w:tblGrid>
                  <w:tr w:rsidR="00453983" w:rsidRPr="00453983" w:rsidTr="00453983">
                    <w:tc>
                      <w:tcPr>
                        <w:tcW w:w="3595" w:type="dxa"/>
                        <w:shd w:val="clear" w:color="auto" w:fill="auto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Электропитание от однофазной сети переменного тока с защитным прово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ником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частота,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689" w:type="dxa"/>
                        <w:shd w:val="clear" w:color="auto" w:fill="auto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0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</w:t>
                        </w:r>
                      </w:p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0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595" w:type="dxa"/>
                        <w:shd w:val="clear" w:color="auto" w:fill="auto"/>
                      </w:tcPr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Потребляемая мощность,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00D7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А, не более</w:t>
                        </w:r>
                      </w:p>
                    </w:tc>
                    <w:tc>
                      <w:tcPr>
                        <w:tcW w:w="689" w:type="dxa"/>
                        <w:shd w:val="clear" w:color="auto" w:fill="auto"/>
                      </w:tcPr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595" w:type="dxa"/>
                        <w:shd w:val="clear" w:color="auto" w:fill="auto"/>
                      </w:tcPr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Количество </w:t>
                        </w:r>
                        <w:proofErr w:type="spell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мультиметров</w:t>
                        </w:r>
                        <w:proofErr w:type="spell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шт., не м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нее</w:t>
                        </w:r>
                      </w:p>
                    </w:tc>
                    <w:tc>
                      <w:tcPr>
                        <w:tcW w:w="689" w:type="dxa"/>
                        <w:shd w:val="clear" w:color="auto" w:fill="auto"/>
                      </w:tcPr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595" w:type="dxa"/>
                        <w:shd w:val="clear" w:color="auto" w:fill="auto"/>
                      </w:tcPr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электрич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ским током, не ниже</w:t>
                        </w:r>
                      </w:p>
                    </w:tc>
                    <w:tc>
                      <w:tcPr>
                        <w:tcW w:w="689" w:type="dxa"/>
                        <w:shd w:val="clear" w:color="auto" w:fill="auto"/>
                      </w:tcPr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595" w:type="dxa"/>
                        <w:shd w:val="clear" w:color="auto" w:fill="auto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689" w:type="dxa"/>
                        <w:shd w:val="clear" w:color="auto" w:fill="auto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190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595" w:type="dxa"/>
                        <w:shd w:val="clear" w:color="auto" w:fill="auto"/>
                      </w:tcPr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689" w:type="dxa"/>
                        <w:shd w:val="clear" w:color="auto" w:fill="auto"/>
                      </w:tcPr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Конструктивно блок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мультиметров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должен быть 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выполнен в виде отдельной переносной коробки с металлической лицевой панелью и металлич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ским кожухом. На лицевой панели должны быть закреплены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мультиметры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тевой выключатель и держатели с предохранителями. На верхней бок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вой грани кожуха должна быть расположена ви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 для присо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динения шнура питания.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453983" w:rsidRPr="00453983" w:rsidTr="00453983">
              <w:tc>
                <w:tcPr>
                  <w:tcW w:w="435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11</w:t>
                  </w:r>
                </w:p>
              </w:tc>
              <w:tc>
                <w:tcPr>
                  <w:tcW w:w="1777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Измеритель п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раметров одн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фазной сети </w:t>
                  </w:r>
                </w:p>
              </w:tc>
              <w:tc>
                <w:tcPr>
                  <w:tcW w:w="4536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Измеритель параметров однофазной сети предн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значен для измерения электрических параметров однофазной сети переменного тока частотой 45-55 Гц.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ИЗМЕРЯЕМЫЕ ПАРАМЕТРЫ ЭЛЕКТР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ЧЕСКОЙ СЕТИ</w:t>
                  </w:r>
                </w:p>
                <w:p w:rsidR="00453983" w:rsidRPr="00453983" w:rsidRDefault="00453983" w:rsidP="00142439">
                  <w:pPr>
                    <w:numPr>
                      <w:ilvl w:val="1"/>
                      <w:numId w:val="25"/>
                    </w:numPr>
                    <w:tabs>
                      <w:tab w:val="num" w:pos="426"/>
                    </w:tabs>
                    <w:spacing w:after="0" w:line="240" w:lineRule="auto"/>
                    <w:ind w:left="42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Действующее значение напряжения.</w:t>
                  </w:r>
                </w:p>
                <w:p w:rsidR="00453983" w:rsidRPr="00453983" w:rsidRDefault="00453983" w:rsidP="00142439">
                  <w:pPr>
                    <w:numPr>
                      <w:ilvl w:val="1"/>
                      <w:numId w:val="25"/>
                    </w:numPr>
                    <w:tabs>
                      <w:tab w:val="num" w:pos="426"/>
                    </w:tabs>
                    <w:spacing w:after="0" w:line="240" w:lineRule="auto"/>
                    <w:ind w:left="42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Действующее значение тока.</w:t>
                  </w:r>
                </w:p>
                <w:p w:rsidR="00453983" w:rsidRPr="00453983" w:rsidRDefault="00453983" w:rsidP="00142439">
                  <w:pPr>
                    <w:numPr>
                      <w:ilvl w:val="1"/>
                      <w:numId w:val="25"/>
                    </w:numPr>
                    <w:tabs>
                      <w:tab w:val="num" w:pos="426"/>
                    </w:tabs>
                    <w:spacing w:after="0" w:line="240" w:lineRule="auto"/>
                    <w:ind w:left="42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Активная мощность нагрузки.</w:t>
                  </w:r>
                </w:p>
                <w:p w:rsidR="00453983" w:rsidRPr="00453983" w:rsidRDefault="00453983" w:rsidP="00142439">
                  <w:pPr>
                    <w:numPr>
                      <w:ilvl w:val="1"/>
                      <w:numId w:val="25"/>
                    </w:numPr>
                    <w:tabs>
                      <w:tab w:val="num" w:pos="426"/>
                    </w:tabs>
                    <w:spacing w:after="0" w:line="240" w:lineRule="auto"/>
                    <w:ind w:left="42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Реактивная мощность нагрузки.</w:t>
                  </w:r>
                </w:p>
                <w:p w:rsidR="00453983" w:rsidRPr="00453983" w:rsidRDefault="00453983" w:rsidP="00142439">
                  <w:pPr>
                    <w:numPr>
                      <w:ilvl w:val="1"/>
                      <w:numId w:val="25"/>
                    </w:numPr>
                    <w:tabs>
                      <w:tab w:val="num" w:pos="426"/>
                    </w:tabs>
                    <w:spacing w:after="0" w:line="240" w:lineRule="auto"/>
                    <w:ind w:left="42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Полная мощность нагрузки.</w:t>
                  </w:r>
                </w:p>
                <w:p w:rsidR="00453983" w:rsidRPr="00453983" w:rsidRDefault="00453983" w:rsidP="00142439">
                  <w:pPr>
                    <w:numPr>
                      <w:ilvl w:val="1"/>
                      <w:numId w:val="25"/>
                    </w:numPr>
                    <w:tabs>
                      <w:tab w:val="num" w:pos="426"/>
                    </w:tabs>
                    <w:spacing w:after="0" w:line="240" w:lineRule="auto"/>
                    <w:ind w:left="42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Коэффициент мощности нагрузки.</w:t>
                  </w:r>
                </w:p>
                <w:p w:rsidR="00453983" w:rsidRPr="00453983" w:rsidRDefault="00453983" w:rsidP="00142439">
                  <w:pPr>
                    <w:numPr>
                      <w:ilvl w:val="1"/>
                      <w:numId w:val="25"/>
                    </w:numPr>
                    <w:tabs>
                      <w:tab w:val="num" w:pos="426"/>
                    </w:tabs>
                    <w:spacing w:after="0" w:line="240" w:lineRule="auto"/>
                    <w:ind w:left="42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Частота электрической сети.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28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312"/>
                    <w:gridCol w:w="972"/>
                  </w:tblGrid>
                  <w:tr w:rsidR="00453983" w:rsidRPr="00453983" w:rsidTr="00453983">
                    <w:tc>
                      <w:tcPr>
                        <w:tcW w:w="331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Диапазон измерения напряж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ния,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97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5…500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31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Диапазон измерения тока, А</w:t>
                        </w:r>
                      </w:p>
                    </w:tc>
                    <w:tc>
                      <w:tcPr>
                        <w:tcW w:w="97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0…5,0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31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Диапазон измерения частоты,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97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15…120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31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Диапазон измерения коэффиц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ента мощности</w:t>
                        </w:r>
                      </w:p>
                    </w:tc>
                    <w:tc>
                      <w:tcPr>
                        <w:tcW w:w="97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±(0…1…0)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31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Диапазон измерения мощности (а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тивной, реактивной, полной), Вт, вар,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∙А</w:t>
                        </w:r>
                      </w:p>
                    </w:tc>
                    <w:tc>
                      <w:tcPr>
                        <w:tcW w:w="97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0…2500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31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точности, не ниже</w:t>
                        </w:r>
                      </w:p>
                    </w:tc>
                    <w:tc>
                      <w:tcPr>
                        <w:tcW w:w="97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31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Рабочее положение</w:t>
                        </w:r>
                      </w:p>
                    </w:tc>
                    <w:tc>
                      <w:tcPr>
                        <w:tcW w:w="97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верт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кальное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31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Электропитание от однофазной сети переменного тока с защитным пр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водником: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частота,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97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31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Потребляемая мощность не б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лее, ВА</w:t>
                        </w:r>
                      </w:p>
                    </w:tc>
                    <w:tc>
                      <w:tcPr>
                        <w:tcW w:w="97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31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трическим током, не ниже</w:t>
                        </w:r>
                      </w:p>
                    </w:tc>
                    <w:tc>
                      <w:tcPr>
                        <w:tcW w:w="97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I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31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толщина</w:t>
                        </w:r>
                      </w:p>
                    </w:tc>
                    <w:tc>
                      <w:tcPr>
                        <w:tcW w:w="97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142,5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110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31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97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2,5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прибор должен быть выпо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нен в виде отдельной переносной коробки с металлич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ской лицевой панелью и металл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ческим кожухом. На лицевой панели должен быть размещен изм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ритель электрических параметров щитовой, сет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вой выключатель, держатель с предохранителем и гнезда для соединения с внешними устройствами. На кожухе с тыльной стороны должна быть ра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положена вилка для присоединения шнура пит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ния.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453983" w:rsidRPr="00453983" w:rsidTr="00453983">
              <w:tc>
                <w:tcPr>
                  <w:tcW w:w="435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12</w:t>
                  </w:r>
                </w:p>
              </w:tc>
              <w:tc>
                <w:tcPr>
                  <w:tcW w:w="1777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Лабораторный стол с контейн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ром для прово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ников и дву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уровневой рамой</w:t>
                  </w:r>
                </w:p>
              </w:tc>
              <w:tc>
                <w:tcPr>
                  <w:tcW w:w="4536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Лабораторный стол предназначен для разм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щения электротехнической и электронной лабораторной аппаратуры, принадлежностей, эксплуатационной документации и метод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ческих материалов.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28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3595"/>
                    <w:gridCol w:w="689"/>
                  </w:tblGrid>
                  <w:tr w:rsidR="00453983" w:rsidRPr="00453983" w:rsidTr="00453983">
                    <w:tc>
                      <w:tcPr>
                        <w:tcW w:w="359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68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68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длина (по фронту)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68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68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высота</w:t>
                        </w:r>
                      </w:p>
                    </w:tc>
                    <w:tc>
                      <w:tcPr>
                        <w:tcW w:w="689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910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850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1600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59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68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ческим током, не ниже</w:t>
                        </w:r>
                      </w:p>
                    </w:tc>
                    <w:tc>
                      <w:tcPr>
                        <w:tcW w:w="689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59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68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Масса располагаемой на столе апп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ратуры,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689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59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68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689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35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 каркаса стола: стальная труба квадра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ного сечения не более 25х25 мм, п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крытая белой порошковой краской. Материал столешницы и контейнера: ДСП. Контейнер должен запираться на ключ, в комплект должно входить не менее двух ключей. Ножки стола должны регулироват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ся по высоте. Верхняя и нижняя рамы стола должны обе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печивать возможность установки в них всех функциональных блоков лабораторного комплекта. Общий вид стола должен соответс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вовать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представленному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чертеже: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716915" cy="1016635"/>
                        <wp:effectExtent l="19050" t="0" r="6985" b="0"/>
                        <wp:docPr id="2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915" cy="1016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453983" w:rsidRPr="00453983" w:rsidTr="00453983">
              <w:tc>
                <w:tcPr>
                  <w:tcW w:w="435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77" w:type="dxa"/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Руководство по выполнению б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зовых экспер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ментов «Распр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делительные сети систем электр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снабж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ния»</w:t>
                  </w:r>
                </w:p>
              </w:tc>
              <w:tc>
                <w:tcPr>
                  <w:tcW w:w="4536" w:type="dxa"/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бумажном носителе, на русском языке. 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держит описание как минимум следующих эксп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риментов согласно перечню работ, пр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ведение которых должен обеспечивать ко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плект:</w:t>
                  </w:r>
                </w:p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1. Режимы работы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электроприемников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1. Снятие статической характеристики мо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щ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ности по напряжению резистивной нагрузки. 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2. Снятие статической характеристики мо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щ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ности по напряжению реактора. 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3. Снятие статической характеристики мо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щ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ности по напряжению батареи конденсат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ров. 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</w:r>
                  <w:r w:rsidRPr="004539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2. Режимы распределительной электрич</w:t>
                  </w:r>
                  <w:r w:rsidRPr="004539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ской сети.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1. Натурное моделирование установившегося р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жима работы однофазного трансформат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ра. 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2. Натурное моделирование установившегося р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жима работы фазы линии электроперед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чи. 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3. Натурное моделирование установившегося р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жима работы фазы разомкнутой распределител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ной электрической сети. 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4. Регулирование напряжения разомкнутой ра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пределительной электрической сети путем поп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речной компенсации реактивной мощности с п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мощью конденсаторной бат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реи. 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453983" w:rsidRPr="00453983" w:rsidTr="00453983">
              <w:tc>
                <w:tcPr>
                  <w:tcW w:w="435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77" w:type="dxa"/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Сборник рук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водств по эк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плуатации ко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понентов апп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ратной части комплекта </w:t>
                  </w:r>
                </w:p>
              </w:tc>
              <w:tc>
                <w:tcPr>
                  <w:tcW w:w="4536" w:type="dxa"/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На бумажном носителе. Должен содержать инс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рукции по работе с функциональными блоками комплекта.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453983" w:rsidRPr="00453983" w:rsidTr="00453983">
              <w:tc>
                <w:tcPr>
                  <w:tcW w:w="435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15</w:t>
                  </w:r>
                </w:p>
              </w:tc>
              <w:tc>
                <w:tcPr>
                  <w:tcW w:w="1777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ind w:left="2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Интерактивное учебно-наглядное пособие «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Сен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84"/>
                    <w:contextualSpacing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ind w:left="34" w:right="1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компакт-диске, на русском языке. Неискл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чительная лицензия на 2 (два) рабочих места. Должно представлять собой пр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граммный пакет для работы в ОС 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Windows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7.х и выше. Должно включать в себя функции демонстрации в 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глядном графическом виде изменений выходных параметров фундаментальных зависимостей, 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конов, те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рем, принципов, процессов и т.п. при произвольном изменении пользователем знач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ний их входных параметров в реальном времени по темам: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4"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pStyle w:val="a5"/>
                    <w:spacing w:after="0" w:line="240" w:lineRule="auto"/>
                    <w:ind w:left="0" w:right="127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Электрические цепи постоянного тока</w:t>
                  </w:r>
                </w:p>
                <w:p w:rsidR="00453983" w:rsidRPr="00453983" w:rsidRDefault="00453983" w:rsidP="00142439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Закон Ома для замкнутой цепи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453983" w:rsidRPr="00453983" w:rsidRDefault="00453983" w:rsidP="00142439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Закон Ома для участка цепи с ЭДС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453983" w:rsidRPr="00453983" w:rsidRDefault="00453983" w:rsidP="00142439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Первый закон Кирхгофа</w:t>
                  </w:r>
                </w:p>
                <w:p w:rsidR="00453983" w:rsidRPr="00453983" w:rsidRDefault="00453983" w:rsidP="00142439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Второй закон Кирхгофа</w:t>
                  </w:r>
                </w:p>
                <w:p w:rsidR="00453983" w:rsidRPr="00453983" w:rsidRDefault="00453983" w:rsidP="00142439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Принципы наложения и взаимности</w:t>
                  </w:r>
                </w:p>
                <w:p w:rsidR="00453983" w:rsidRPr="00453983" w:rsidRDefault="00453983" w:rsidP="00142439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Теорема об эквивалентном генер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торе. Передача мощности в нагру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ку.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4" w:right="127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Электрические цепи переменного тока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Графическое представление периодич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ских синусоидальных сигналов (U, I, фаза, угол сдвига)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Сопротивление в цепи синусо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дального тока 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Индуктивность в цепи переменного 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Ёмкость в цепи синусоидального тока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Мощности в цепи синусоидального тока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Последовательная комплексная нагру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 R-L-C в цепи синусоидальн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 тока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Параллельная комплексная нагрузка R-L-C в цепи синусоидального тока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Частотные характеристики последов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тельного резонансного контура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4" w:right="127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Периодические несинусоидальные токи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Понятие о высших гармониках и ди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кретном спектре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Разложение периодической функции (трапеции) на гармоники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Разложение периодической функции (пилы) на гармоники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Разложение выпрямленного напряж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 в ряд Фурье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4" w:right="127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Трёхфазные цепи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Понятие о трёхфазных цепях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Соединение активной 3-ф нагрузки в звезду с нулевым проводом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Соединение активной 3-ф нагрузки в звезду без нулевого провода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Соединение разнородной (R-L-C) 3-ф нагрузки в звезду с нулевым пр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водом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Соединение разнородной (R-L-C) 3-ф нагрузки в звезду без нулевого провода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Соединение активной 3-ф нагрузки в треугольник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Вращающееся магнитное поле ст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тора 3-х фазной машины переме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ного тока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4" w:right="127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Несинусоидальные сигналы с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периодич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скими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 огибающими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3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Биение колебаний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3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Амплитудная модуляция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3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Частотная модуляция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Принцип  формирования вращающегося ма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г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нитного поля статора 3-х фазной машины п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ременного тока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453983" w:rsidRPr="00453983" w:rsidTr="00453983">
              <w:tc>
                <w:tcPr>
                  <w:tcW w:w="435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16</w:t>
                  </w:r>
                </w:p>
              </w:tc>
              <w:tc>
                <w:tcPr>
                  <w:tcW w:w="1777" w:type="dxa"/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Методическое обеспечение ко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плекта</w:t>
                  </w:r>
                </w:p>
              </w:tc>
              <w:tc>
                <w:tcPr>
                  <w:tcW w:w="4536" w:type="dxa"/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компакт-диске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453983" w:rsidRPr="00453983" w:rsidRDefault="00453983" w:rsidP="00453983">
            <w:pPr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53983" w:rsidRP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453983" w:rsidRPr="00453983" w:rsidTr="00453983">
        <w:tc>
          <w:tcPr>
            <w:tcW w:w="675" w:type="dxa"/>
            <w:shd w:val="clear" w:color="auto" w:fill="auto"/>
          </w:tcPr>
          <w:p w:rsidR="00453983" w:rsidRP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410" w:type="dxa"/>
            <w:shd w:val="clear" w:color="auto" w:fill="auto"/>
          </w:tcPr>
          <w:p w:rsidR="00453983" w:rsidRP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Комплект уче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но-лабораторного оборуд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вания «Качество эле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трической энергии в си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темах электр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снабжения – однофа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ная сеть»</w:t>
            </w:r>
          </w:p>
          <w:p w:rsidR="00453983" w:rsidRP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983" w:rsidRPr="00453983" w:rsidRDefault="00453983" w:rsidP="002956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Модель  </w:t>
            </w:r>
            <w:proofErr w:type="spellStart"/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ГалСен</w:t>
            </w:r>
            <w:proofErr w:type="spellEnd"/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ЭСЭСО1М-С-К</w:t>
            </w:r>
            <w:r w:rsidR="0029561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946" w:type="dxa"/>
            <w:shd w:val="clear" w:color="auto" w:fill="auto"/>
          </w:tcPr>
          <w:p w:rsidR="00453983" w:rsidRPr="00453983" w:rsidRDefault="00453983" w:rsidP="004539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b/>
                <w:sz w:val="20"/>
                <w:szCs w:val="20"/>
              </w:rPr>
              <w:t>НАЗНАЧЕНИЕ</w:t>
            </w:r>
          </w:p>
          <w:p w:rsidR="00453983" w:rsidRPr="00453983" w:rsidRDefault="00453983" w:rsidP="00453983">
            <w:pPr>
              <w:spacing w:after="0" w:line="240" w:lineRule="auto"/>
              <w:ind w:right="-2"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Комплект предназначен для проведения лабораторно-практических занятий по одноименному разделу учебных дисциплин в высших, средних и начальных профессиональных образовательных учреждениях, а также на ку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сах повышения квалификации персонала и допускает работу на нем при те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турах в диапазоне от +10 до +35</w:t>
            </w:r>
            <w:r w:rsidRPr="004539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С и относительной влажности воздуха в диапаз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не  от 0 до 80 %.</w:t>
            </w:r>
          </w:p>
          <w:p w:rsidR="00453983" w:rsidRPr="00453983" w:rsidRDefault="00453983" w:rsidP="00453983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983" w:rsidRPr="00453983" w:rsidRDefault="00453983" w:rsidP="004539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ХАРАКТЕРИСТИКИ</w:t>
            </w:r>
          </w:p>
          <w:tbl>
            <w:tblPr>
              <w:tblW w:w="731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181"/>
              <w:gridCol w:w="1134"/>
            </w:tblGrid>
            <w:tr w:rsidR="00453983" w:rsidRPr="00453983" w:rsidTr="00453983">
              <w:tc>
                <w:tcPr>
                  <w:tcW w:w="6181" w:type="dxa"/>
                  <w:shd w:val="clear" w:color="auto" w:fill="auto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Потребляемая мощность,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·А, не более                                          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453983" w:rsidRPr="00453983" w:rsidTr="00453983">
              <w:tc>
                <w:tcPr>
                  <w:tcW w:w="6181" w:type="dxa"/>
                  <w:shd w:val="clear" w:color="auto" w:fill="auto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Электропитание: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-  от однофазной сети переменного тока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с рабочим нулевым и защитным проводниками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напряжением,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- частота,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Гц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 ± 22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± 0,5</w:t>
                  </w:r>
                </w:p>
              </w:tc>
            </w:tr>
            <w:tr w:rsidR="00453983" w:rsidRPr="00453983" w:rsidTr="00453983">
              <w:tc>
                <w:tcPr>
                  <w:tcW w:w="6181" w:type="dxa"/>
                  <w:shd w:val="clear" w:color="auto" w:fill="auto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Класс защиты от поражения электрическим током, не ниже                         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</w:t>
                  </w:r>
                </w:p>
              </w:tc>
            </w:tr>
            <w:tr w:rsidR="00453983" w:rsidRPr="00453983" w:rsidTr="00453983">
              <w:tc>
                <w:tcPr>
                  <w:tcW w:w="6181" w:type="dxa"/>
                  <w:shd w:val="clear" w:color="auto" w:fill="auto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Габаритные размеры,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мм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не более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- длина (по фронту)                                                                          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- ширина (ортогонально фронту)                                                    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- высота                                                                                             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1600</w:t>
                  </w:r>
                </w:p>
              </w:tc>
            </w:tr>
            <w:tr w:rsidR="00453983" w:rsidRPr="00453983" w:rsidTr="00453983">
              <w:tc>
                <w:tcPr>
                  <w:tcW w:w="6181" w:type="dxa"/>
                  <w:shd w:val="clear" w:color="auto" w:fill="auto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Масса,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не более                                                                             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</w:tr>
            <w:tr w:rsidR="00453983" w:rsidRPr="00453983" w:rsidTr="00453983">
              <w:tc>
                <w:tcPr>
                  <w:tcW w:w="6181" w:type="dxa"/>
                  <w:shd w:val="clear" w:color="auto" w:fill="auto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человек, которое одновременно и активно может раб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тать на комплекте, не менее                                                             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453983" w:rsidRPr="00453983" w:rsidRDefault="00453983" w:rsidP="00453983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983" w:rsidRPr="00295611" w:rsidRDefault="00453983" w:rsidP="00453983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Поставка эквивалентов не допускается (в целях обеспечения с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вместимости с оборудованием, имеющимся у заказчика). Изготовитель ко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плекта </w:t>
            </w:r>
            <w:proofErr w:type="spellStart"/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ГалСен</w:t>
            </w:r>
            <w:proofErr w:type="spellEnd"/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КЭЭСЭСО1М-С-К: ООО «ИПЦ «Учебная техника» (Чел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бинск, РФ). Поставщик обязан в составе заявки предоставить </w:t>
            </w:r>
            <w:proofErr w:type="spellStart"/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авторизац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онное</w:t>
            </w:r>
            <w:proofErr w:type="spellEnd"/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письмо от изготовителя, дающее право на поставку комплекта </w:t>
            </w:r>
            <w:proofErr w:type="spellStart"/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Га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л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Сен</w:t>
            </w:r>
            <w:proofErr w:type="spellEnd"/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КЭЭСЭСО1М-С-К.</w:t>
            </w:r>
          </w:p>
          <w:p w:rsidR="00453983" w:rsidRPr="00295611" w:rsidRDefault="00453983" w:rsidP="00453983">
            <w:pPr>
              <w:spacing w:after="0" w:line="240" w:lineRule="auto"/>
              <w:ind w:firstLine="708"/>
              <w:contextualSpacing/>
              <w:jc w:val="both"/>
              <w:rPr>
                <w:rStyle w:val="apple-converted-space"/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Комплект должен быть изготовлен </w:t>
            </w:r>
            <w:r w:rsidRPr="0029561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 соответствии с ТУ 9660-001-75437329-2016, иметь декларацию соответствии техническим регламентам Т</w:t>
            </w:r>
            <w:r w:rsidRPr="0029561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</w:t>
            </w:r>
            <w:r w:rsidRPr="0029561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моженного союза </w:t>
            </w:r>
            <w:proofErr w:type="gramStart"/>
            <w:r w:rsidRPr="0029561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ТР</w:t>
            </w:r>
            <w:proofErr w:type="gramEnd"/>
            <w:r w:rsidRPr="0029561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ТС 004/2011 и 020/2011.</w:t>
            </w:r>
            <w:r w:rsidRPr="00295611">
              <w:rPr>
                <w:rStyle w:val="apple-converted-space"/>
                <w:rFonts w:ascii="Times New Roman" w:hAnsi="Times New Roman"/>
                <w:i/>
                <w:color w:val="000000"/>
                <w:sz w:val="20"/>
                <w:szCs w:val="20"/>
              </w:rPr>
              <w:t> </w:t>
            </w:r>
          </w:p>
          <w:p w:rsidR="00453983" w:rsidRPr="00295611" w:rsidRDefault="00453983" w:rsidP="00453983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 целью увеличения числа и </w:t>
            </w:r>
            <w:proofErr w:type="gramStart"/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видов</w:t>
            </w:r>
            <w:proofErr w:type="gramEnd"/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выполняемых на комплекте лаб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раторных работ, его конструкция должна предусматривать возможность укомплектования дополнительными отдельными переносными функционал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ными блоками унифицированного размера, совпадающими по высоте лиц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вых панелей бл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295611">
              <w:rPr>
                <w:rFonts w:ascii="Times New Roman" w:hAnsi="Times New Roman" w:cs="Times New Roman"/>
                <w:i/>
                <w:sz w:val="20"/>
                <w:szCs w:val="20"/>
              </w:rPr>
              <w:t>ков, описанных ниже.</w:t>
            </w:r>
          </w:p>
          <w:p w:rsidR="00453983" w:rsidRPr="00453983" w:rsidRDefault="00453983" w:rsidP="00453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983" w:rsidRPr="00453983" w:rsidRDefault="00453983" w:rsidP="00453983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КОМПЛЕКТНОСТЬ</w:t>
            </w:r>
          </w:p>
          <w:p w:rsidR="00453983" w:rsidRPr="00453983" w:rsidRDefault="00453983" w:rsidP="00453983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поставки должен соответствовать табл. 1. Функциональная 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часть комплекта должна представлять собой набор отдельных переносных сменных унифицированных блоков одинаковой высоты для их свободной у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тановки в любое место рамы лабораторного стола, а также для свободного п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ремещения по горизонтальным полозьям рамы и свободного извлечения из нее без прим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нения каких-либо инструментов. </w:t>
            </w:r>
          </w:p>
          <w:p w:rsidR="00453983" w:rsidRPr="00453983" w:rsidRDefault="00453983" w:rsidP="00453983">
            <w:pPr>
              <w:pStyle w:val="1"/>
              <w:spacing w:before="0" w:beforeAutospacing="0" w:after="0" w:afterAutospacing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453983" w:rsidRPr="00453983" w:rsidRDefault="00453983" w:rsidP="0045398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Таблица 1</w:t>
            </w:r>
          </w:p>
          <w:tbl>
            <w:tblPr>
              <w:tblW w:w="7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17"/>
              <w:gridCol w:w="1619"/>
              <w:gridCol w:w="4820"/>
              <w:gridCol w:w="709"/>
            </w:tblGrid>
            <w:tr w:rsidR="00453983" w:rsidRPr="00453983" w:rsidTr="00453983">
              <w:trPr>
                <w:trHeight w:val="20"/>
              </w:trPr>
              <w:tc>
                <w:tcPr>
                  <w:tcW w:w="417" w:type="dxa"/>
                  <w:tcBorders>
                    <w:bottom w:val="single" w:sz="4" w:space="0" w:color="auto"/>
                  </w:tcBorders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619" w:type="dxa"/>
                  <w:tcBorders>
                    <w:bottom w:val="single" w:sz="4" w:space="0" w:color="auto"/>
                  </w:tcBorders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ние функционал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ь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ного блока (компонента)</w:t>
                  </w:r>
                </w:p>
              </w:tc>
              <w:tc>
                <w:tcPr>
                  <w:tcW w:w="4820" w:type="dxa"/>
                  <w:tcBorders>
                    <w:bottom w:val="single" w:sz="4" w:space="0" w:color="auto"/>
                  </w:tcBorders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 и характеристики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Кол.</w:t>
                  </w:r>
                </w:p>
              </w:tc>
            </w:tr>
            <w:tr w:rsidR="00453983" w:rsidRPr="00453983" w:rsidTr="00453983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1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Однофазный источник пит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</w:t>
                  </w:r>
                </w:p>
              </w:tc>
              <w:tc>
                <w:tcPr>
                  <w:tcW w:w="4820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Однофазный источник питания предназначен для питания однофазным переменным током промы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ленной частоты функциональных блоков лаборато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ных комплексов.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56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295"/>
                    <w:gridCol w:w="1274"/>
                  </w:tblGrid>
                  <w:tr w:rsidR="00453983" w:rsidRPr="00453983" w:rsidTr="00453983">
                    <w:tc>
                      <w:tcPr>
                        <w:tcW w:w="329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Электропитание от однофазной сети переменного тока с нулевым и з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щитным проводниками: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ток, А, не более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частота,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27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29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Выходные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ток, А, не более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29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Количество приборных розеток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29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Устройства защиты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автоматич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ский выкл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ю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чатель, ус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ройство з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щитного отключ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ния с током ср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батыв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ния 10 мА 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29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Управление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ручное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29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трическим током, не ниже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29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толщина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130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29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1,5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должен быть выполнен в виде 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дельной переносной коробки с металлической лиц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вой панелью и металлическим кожухом. На лицевой панели, покрытой матовой белой порошковой кра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кой, стойкой к износу, истиранию, воздействию вл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 и спиртосодержащих жидкостей, должна быть нанесена несмываемой краской электрическая мн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мосхема соединений и в соответствии с ней разм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щены однофазный автоматический выключатель, устройство защитного отключения, сигнальный св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тодиод и гнезда для присоединения проводников. На кожухе с тыльной стороны должны быть располож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 приборные однофазные вилка и не менее четырех розеток с заземляющими контактами.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453983" w:rsidRPr="00453983" w:rsidTr="00453983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1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Активная 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грузка</w:t>
                  </w:r>
                </w:p>
              </w:tc>
              <w:tc>
                <w:tcPr>
                  <w:tcW w:w="4820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Активная нагрузка предназначена для моделиров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ния однофазных потребителей активной мощности с регулированием вручную.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56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577"/>
                    <w:gridCol w:w="992"/>
                  </w:tblGrid>
                  <w:tr w:rsidR="00453983" w:rsidRPr="00453983" w:rsidTr="00453983">
                    <w:tc>
                      <w:tcPr>
                        <w:tcW w:w="357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Потребляемая мощность,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Вт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лее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57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Число фаз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57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Дискретность регулирования потре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ляемой мощности одной фазой, %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57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99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57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Номинальная частота напряжения,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99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57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Защита фазы от перегрузки по току осуществляется предохранителем с номинальным током, 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0,16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57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электрич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ским током, не ниже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57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толщина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160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57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2,5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нагрузка должна быть выполн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в виде отдельной переносной коробки с 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таллической лицевой панелью и металлическим кожухом.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цевой панели, покрытой матовой белой порошковой краской, стойкой к износу, истиранию, воздействию влаги и спиртосоде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жащих жидкостей, должна быть нанесена несмываемой краской электрическая мн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мосхема соединений нагрузки и в соответствии с ней размещены предохранитель в держателях, гне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 для присоединения внешних устройств и защитного 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земления и рукоятка переключателя для изменения активного сопротивления фаз нагрузки. </w:t>
                  </w:r>
                  <w:proofErr w:type="gramEnd"/>
                </w:p>
              </w:tc>
              <w:tc>
                <w:tcPr>
                  <w:tcW w:w="70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453983" w:rsidRPr="00453983" w:rsidTr="00453983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161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Модель линии электроперед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</w:t>
                  </w:r>
                </w:p>
              </w:tc>
              <w:tc>
                <w:tcPr>
                  <w:tcW w:w="4820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Модель линии электропередачи предназначена для моделирования линий электропередачи п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ременного и постоянного тока.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743" w:type="dxa"/>
                    <w:jc w:val="center"/>
                    <w:tblInd w:w="8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2865"/>
                    <w:gridCol w:w="1878"/>
                  </w:tblGrid>
                  <w:tr w:rsidR="00453983" w:rsidRPr="00453983" w:rsidTr="00295611">
                    <w:trPr>
                      <w:jc w:val="center"/>
                    </w:trPr>
                    <w:tc>
                      <w:tcPr>
                        <w:tcW w:w="286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87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</w:tc>
                  </w:tr>
                  <w:tr w:rsidR="00453983" w:rsidRPr="00453983" w:rsidTr="00295611">
                    <w:trPr>
                      <w:jc w:val="center"/>
                    </w:trPr>
                    <w:tc>
                      <w:tcPr>
                        <w:tcW w:w="286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Номинальный ток, А</w:t>
                        </w:r>
                      </w:p>
                    </w:tc>
                    <w:tc>
                      <w:tcPr>
                        <w:tcW w:w="187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0,3</w:t>
                        </w:r>
                      </w:p>
                    </w:tc>
                  </w:tr>
                  <w:tr w:rsidR="00453983" w:rsidRPr="00453983" w:rsidTr="00295611">
                    <w:trPr>
                      <w:jc w:val="center"/>
                    </w:trPr>
                    <w:tc>
                      <w:tcPr>
                        <w:tcW w:w="2865" w:type="dxa"/>
                      </w:tcPr>
                      <w:p w:rsidR="00453983" w:rsidRPr="00453983" w:rsidRDefault="00453983" w:rsidP="00295611">
                        <w:pPr>
                          <w:spacing w:after="0" w:line="240" w:lineRule="auto"/>
                          <w:ind w:left="384" w:hanging="384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Номинальная частота тока,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87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453983" w:rsidRPr="00453983" w:rsidTr="00295611">
                    <w:trPr>
                      <w:jc w:val="center"/>
                    </w:trPr>
                    <w:tc>
                      <w:tcPr>
                        <w:tcW w:w="286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Число фаз</w:t>
                        </w:r>
                      </w:p>
                    </w:tc>
                    <w:tc>
                      <w:tcPr>
                        <w:tcW w:w="187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453983" w:rsidRPr="00453983" w:rsidTr="00295611">
                    <w:trPr>
                      <w:jc w:val="center"/>
                    </w:trPr>
                    <w:tc>
                      <w:tcPr>
                        <w:tcW w:w="286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Индуктивность/активное с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проти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ление фазы, Гн/Ом</w:t>
                        </w:r>
                      </w:p>
                    </w:tc>
                    <w:tc>
                      <w:tcPr>
                        <w:tcW w:w="1878" w:type="dxa"/>
                      </w:tcPr>
                      <w:p w:rsidR="00295611" w:rsidRDefault="00295611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0…0,3/0…100</w:t>
                        </w:r>
                      </w:p>
                    </w:tc>
                  </w:tr>
                  <w:tr w:rsidR="00453983" w:rsidRPr="00453983" w:rsidTr="00295611">
                    <w:trPr>
                      <w:jc w:val="center"/>
                    </w:trPr>
                    <w:tc>
                      <w:tcPr>
                        <w:tcW w:w="286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трическим током, не ниже</w:t>
                        </w:r>
                      </w:p>
                    </w:tc>
                    <w:tc>
                      <w:tcPr>
                        <w:tcW w:w="1878" w:type="dxa"/>
                      </w:tcPr>
                      <w:p w:rsidR="00295611" w:rsidRDefault="00295611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453983" w:rsidRPr="00453983" w:rsidTr="00295611">
                    <w:trPr>
                      <w:jc w:val="center"/>
                    </w:trPr>
                    <w:tc>
                      <w:tcPr>
                        <w:tcW w:w="286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1878" w:type="dxa"/>
                      </w:tcPr>
                      <w:p w:rsid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295611" w:rsidRPr="00453983" w:rsidRDefault="00295611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</w:tr>
                  <w:tr w:rsidR="00453983" w:rsidRPr="00453983" w:rsidTr="00295611">
                    <w:trPr>
                      <w:jc w:val="center"/>
                    </w:trPr>
                    <w:tc>
                      <w:tcPr>
                        <w:tcW w:w="286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87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3,0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должен быть выполнен в виде 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дельной переносной коробки с металлической лиц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вой панелью и металлическим кожухом. На лицевой панели, покрытой матовой белой порошковой кра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кой, стойкой к износу, истиранию, воздействию вл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 и спиртосодержащих жидкостей, должна быть нанесена несмываемой краской электрическая мн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мосхема соединений и в соответствии с ней разм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щены гнезда для присоединения внешних устройств и перекл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чатели для изменения параметров модели.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</w:t>
                  </w:r>
                </w:p>
              </w:tc>
            </w:tr>
            <w:tr w:rsidR="00453983" w:rsidRPr="00453983" w:rsidTr="00453983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161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Устройство продольной емкостной ко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пенсации</w:t>
                  </w:r>
                </w:p>
              </w:tc>
              <w:tc>
                <w:tcPr>
                  <w:tcW w:w="4820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Устройство продольной емкостной компенсации предназначено для моделирования устройства пр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дольной емкостной компенсации линии электроп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редачи.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56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718"/>
                    <w:gridCol w:w="851"/>
                  </w:tblGrid>
                  <w:tr w:rsidR="00453983" w:rsidRPr="00453983" w:rsidTr="00453983">
                    <w:tc>
                      <w:tcPr>
                        <w:tcW w:w="37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Емкость фазы, мкФ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0, 47, 94, 141, 188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Число фаз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Номинальный ток фазы, А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0,3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Номинальное напряжение изоляции ф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зы,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85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400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Номинальная частота напряжения,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85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электрич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ским током, не ниже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0I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145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устройство должно быть выпо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нено в виде отдельной переносной коробки с металлич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ской лицевой панелью и металлич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ским кожухом. На лицевой панели, покрытой матовой белой порошк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вой краской, стойкой к износу, истиранию, воздейс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вию влаги и спи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тосодержащих жидкостей, должна быть нанес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несмываемой краской электрическая мнем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схема соединений устройства и в соответствии с ней размещены гнезда для присоединения внешних устройств, а также рукоятка переключателя для 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менения емкости устройства и гнездо защитного 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земления. 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453983" w:rsidRPr="00453983" w:rsidTr="00453983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1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Емкостная 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грузка</w:t>
                  </w:r>
                </w:p>
              </w:tc>
              <w:tc>
                <w:tcPr>
                  <w:tcW w:w="4820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Емкостная нагрузка предназначена для моделиров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ния однофазных источников реактивной мощности.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56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435"/>
                    <w:gridCol w:w="1134"/>
                  </w:tblGrid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Генерируемая мощность, В∙Ар, не более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Число фаз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Дискретность регулирования потре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ляемой мощности одной ф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зой, %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Номинальная частота напряжения,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Защита фазы от перегрузки по т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ку осуществляется предохранит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лем с номинальным током, 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0,16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ческим током, не ниже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толщина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160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нагрузка должна быть выполн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 в 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виде отдельной переносной коробки с 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таллической лицевой панелью и металлическим кожухом.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цевой панели, покрытой матовой белой порошковой краской, стойкой к износу, истиранию, воздействию влаги и спиртосоде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жащих жидкостей, должна быть нанесена несмываемой краской электрическая мн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мосхема соединений нагрузки и в соответствии с ней размещены предохранитель в держателе, гнезда для присоединения внешних устройств и защитного 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земления и рукоятка переключателя для изменения емкости фаз нагрузки.  </w:t>
                  </w:r>
                  <w:proofErr w:type="gramEnd"/>
                </w:p>
              </w:tc>
              <w:tc>
                <w:tcPr>
                  <w:tcW w:w="70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453983" w:rsidRPr="00453983" w:rsidTr="00453983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6</w:t>
                  </w:r>
                </w:p>
              </w:tc>
              <w:tc>
                <w:tcPr>
                  <w:tcW w:w="161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Регулируемый автотрансфо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матор</w:t>
                  </w:r>
                </w:p>
              </w:tc>
              <w:tc>
                <w:tcPr>
                  <w:tcW w:w="4820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ind w:left="360" w:hanging="321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right="104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Регулируемый автотрансформатор предназн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чен для преобразования однофазного нерег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лируемого напряжения промышленной част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ты в однофазное регулируемое напряжение той же частоты.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ind w:left="720" w:hanging="681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56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3435"/>
                    <w:gridCol w:w="1134"/>
                  </w:tblGrid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101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Число фаз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101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Номинальная мощность,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453983">
                          <w:rPr>
                            <w:rFonts w:ascii="Times New Roman" w:hAnsi="Cambria Math" w:cs="Times New Roman"/>
                            <w:sz w:val="20"/>
                            <w:szCs w:val="20"/>
                          </w:rPr>
                          <w:t>⋅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101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101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первичной обмотки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101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вторичной обмотки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0…240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101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Частота напряжения,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50±0,5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101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трическим током, не менее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101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Защита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от пер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грузки по току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101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101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101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101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толщина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190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140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101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ind w:right="104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автотрансформатор должен быть выполнен в виде отдельной переносной коробки с металлической лицевой панелью и металлическим кожухом. На лицевой панели, покрытой матовой белой порошковой краской, стойкой к износу, ист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ранию, воздействию влаги и спиртосодержащих жидкостей, должна быть нанесена несмываемой краской электр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ческая мнемосхема соединений автотрансформатора и в соответствии с ней разм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щены регулировочная рукоятка, гнезда для присо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динения внешних устройств и защитного заземл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ния, предохранитель в держателе, вольтметр для контроля выходного напряжения.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453983" w:rsidRPr="00453983" w:rsidTr="00453983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1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Выпрямитель</w:t>
                  </w:r>
                </w:p>
              </w:tc>
              <w:tc>
                <w:tcPr>
                  <w:tcW w:w="4820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tabs>
                      <w:tab w:val="left" w:pos="6337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Выпрямитель предназначен для преобразования энергии однофазного переменного тока промышле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ной частоты в энергию постоянного 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56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3860"/>
                    <w:gridCol w:w="709"/>
                  </w:tblGrid>
                  <w:tr w:rsidR="00453983" w:rsidRPr="00453983" w:rsidTr="00453983">
                    <w:tc>
                      <w:tcPr>
                        <w:tcW w:w="386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52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входное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709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86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52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Номинальный выпрямленный ток, А</w:t>
                        </w:r>
                      </w:p>
                    </w:tc>
                    <w:tc>
                      <w:tcPr>
                        <w:tcW w:w="709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86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52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Номинальная частота входного напряж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ния,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709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86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52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электрич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ским током, не ниже</w:t>
                        </w:r>
                      </w:p>
                    </w:tc>
                    <w:tc>
                      <w:tcPr>
                        <w:tcW w:w="709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86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52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52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52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52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толщина</w:t>
                        </w:r>
                      </w:p>
                    </w:tc>
                    <w:tc>
                      <w:tcPr>
                        <w:tcW w:w="709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95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86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52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709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выпрямитель должен быть 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полнен в виде отдельной переносной коробки с металлич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ской лицевой панелью и металлич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ским кожухом. На лицевой панели, покрытой матовой белой порошк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вой краской, стойкой к износу, истиранию, воздейс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вию влаги и спи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тосодержащих жидкостей, должна быть нанес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несмываемой краской электрическая мнемосхема соединений и в соответствии с ней ра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мещены гнезда для присоединения внешних ус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ройств.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453983" w:rsidRPr="00453983" w:rsidTr="00453983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8</w:t>
                  </w:r>
                </w:p>
              </w:tc>
              <w:tc>
                <w:tcPr>
                  <w:tcW w:w="161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Индуктивная нагрузка</w:t>
                  </w:r>
                </w:p>
              </w:tc>
              <w:tc>
                <w:tcPr>
                  <w:tcW w:w="4820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Индуктивная нагрузка предназначена для моделир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вания однофазных потребителей реактивной мощн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сти с регулированием вручную.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56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435"/>
                    <w:gridCol w:w="1134"/>
                  </w:tblGrid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Потребляемая мощность, В∙Ар, не более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95611" w:rsidRDefault="00295611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Число фаз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Дискретность регулирования потре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ляемой мощности одной ф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зой, %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Номинальная частота напряжения,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Защита фазы от перегрузки по т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ку осуществляется предохранит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лем с номинальным током, 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295611" w:rsidRPr="00453983" w:rsidRDefault="00295611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0,25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ческим током, не ниже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95611" w:rsidRDefault="00295611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толщина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160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3,5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нагрузка должна быть выполн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в виде отдельной переносной коробки с 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таллической лицевой панелью и металлическим кожухом. На 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цевой панели, покрытой матовой белой порошковой краской, стойкой к износу, истиранию, воздействию влаги и спиртосоде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жащих жидкостей, должна быть нанесена несмываемой краской электрическая мн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мосхема соединений нагрузки и в соответствии с ней размещены предохранитель в держателе, гнезда для присоединения внешних устройств и защитного 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земления, рукоятка переключателя для изменения индуктивности фазы нагрузки. 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453983" w:rsidRPr="00453983" w:rsidTr="00453983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19" w:type="dxa"/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Автоматич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ский одноп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люсный 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ключатель</w:t>
                  </w:r>
                </w:p>
              </w:tc>
              <w:tc>
                <w:tcPr>
                  <w:tcW w:w="4820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Автоматический однополюсный выключатель пре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назначен для коммутации электрических цепей.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56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860"/>
                    <w:gridCol w:w="709"/>
                  </w:tblGrid>
                  <w:tr w:rsidR="00453983" w:rsidRPr="00453983" w:rsidTr="00453983">
                    <w:tc>
                      <w:tcPr>
                        <w:tcW w:w="386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 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- переменного тока,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- постоянного тока,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709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230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86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Номинальный ток, А</w:t>
                        </w:r>
                      </w:p>
                    </w:tc>
                    <w:tc>
                      <w:tcPr>
                        <w:tcW w:w="709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86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Число полюсов, не менее</w:t>
                        </w:r>
                      </w:p>
                    </w:tc>
                    <w:tc>
                      <w:tcPr>
                        <w:tcW w:w="709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86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электрич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ским током, не ниже</w:t>
                        </w:r>
                      </w:p>
                    </w:tc>
                    <w:tc>
                      <w:tcPr>
                        <w:tcW w:w="709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01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86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709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115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86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709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выключатель должен быть 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полнен в виде отдельной переносной коробки с металлич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ской лицевой панелью и металлич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ским кожухом. На лицевой панели, покрытой матовой белой порошк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вой краской, стойкой к износу, истиранию, воздейс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вию влаги и спи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тосодержащих жидкостей, должна быть нанес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несмываемой краской электрическая мнемосхема соединений выключателя и в соответс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вии с ней размещены собственно выключатель и</w:t>
                  </w:r>
                  <w:r w:rsidRPr="00453983">
                    <w:rPr>
                      <w:rFonts w:ascii="Times New Roman" w:hAnsi="Times New Roman" w:cs="Times New Roman"/>
                      <w:color w:val="FF00FF"/>
                      <w:sz w:val="20"/>
                      <w:szCs w:val="20"/>
                    </w:rPr>
                    <w:t xml:space="preserve"> 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гнезда для присоединения внешних устройств.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453983" w:rsidRPr="00453983" w:rsidTr="00453983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10</w:t>
                  </w:r>
                </w:p>
              </w:tc>
              <w:tc>
                <w:tcPr>
                  <w:tcW w:w="161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Однофазный трансформ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тор</w:t>
                  </w:r>
                </w:p>
              </w:tc>
              <w:tc>
                <w:tcPr>
                  <w:tcW w:w="4820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Однофазный трансформатор предназначен для трансформирования напряжения однофазного тока промышленной частоты.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56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435"/>
                    <w:gridCol w:w="1134"/>
                  </w:tblGrid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Количество фаз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Номинальная мощность трансформ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тора,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D7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80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- первичной обмотки 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- вторичной обмотки 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198…242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Регулирование коэффициента тран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формации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95611" w:rsidRDefault="00295611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дискре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ное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Частота напряжения,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Ток холостого хода трансформ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тора, А, не более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95611" w:rsidRDefault="00295611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0,03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ческим током, не ниже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95611" w:rsidRDefault="00295611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3,0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должен быть выполнен в виде 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дельной переносной коробки с металлической лиц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вой панелью и металлическим кожухом. На лицевой панели, покрытой матовой белой порошковой кра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кой, стойкой к износу, истиранию, воздействию вл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 и спиртосодержащих жидкостей, должна быть нанесена несмываемой краской электрическая мн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мосхема соединений и в соответствии с ней разм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щены гнезда, соединенные с выводами обмоток трансформатора, гнездо защитного заземления и п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реключ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тель коэффициента трансформации.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453983" w:rsidRPr="00453983" w:rsidTr="00453983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1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Фильтроко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пенсирующее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устройство</w:t>
                  </w:r>
                </w:p>
              </w:tc>
              <w:tc>
                <w:tcPr>
                  <w:tcW w:w="4820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Фильтрокомпенсирующее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устройство предн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значено для фильтрации 3-й, 5-й и 7-й гармоник тока, генер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руемых нелинейной нагрузкой.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56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718"/>
                    <w:gridCol w:w="851"/>
                  </w:tblGrid>
                  <w:tr w:rsidR="00453983" w:rsidRPr="00453983" w:rsidTr="00453983">
                    <w:tc>
                      <w:tcPr>
                        <w:tcW w:w="37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Количество 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L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C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фильтров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85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Номинальная мощность конденсат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ров, 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В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D7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Ар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23,9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 xml:space="preserve">Резонансные частоты,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85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150/250/350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Частота первой гармоники напряж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ния,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851" w:type="dxa"/>
                      </w:tcPr>
                      <w:p w:rsidR="00295611" w:rsidRDefault="00295611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электрич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ским током, не ниже</w:t>
                        </w:r>
                      </w:p>
                    </w:tc>
                    <w:tc>
                      <w:tcPr>
                        <w:tcW w:w="851" w:type="dxa"/>
                      </w:tcPr>
                      <w:p w:rsidR="00295611" w:rsidRDefault="00295611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190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150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устройство должно быть выпо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нено в виде коробки с металлической лицевой панелью и металлическим кожухом. На лицевой панели, покр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той матовой белой порошковой краской, стойкой к износу, истиранию, воздействию влаги и спиртос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держащих жидкостей, должна быть нанесена несм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ваемой краской электрическая мнемосхема соедин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ний устро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й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ства и в соответствии с ней размещены гнезда, соединенные с выводами устройства, и гне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 защитного заземления.  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453983" w:rsidRPr="00453983" w:rsidTr="00453983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12</w:t>
                  </w:r>
                </w:p>
              </w:tc>
              <w:tc>
                <w:tcPr>
                  <w:tcW w:w="161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Блок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мульт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метров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(2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мультиме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820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Блок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мультиметров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предназначен для измерения 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тивного сопротивления элементов электрич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ской цепи, токов и напряжений в этой цепи.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56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718"/>
                    <w:gridCol w:w="851"/>
                  </w:tblGrid>
                  <w:tr w:rsidR="00453983" w:rsidRPr="00453983" w:rsidTr="00453983">
                    <w:tc>
                      <w:tcPr>
                        <w:tcW w:w="3718" w:type="dxa"/>
                        <w:shd w:val="clear" w:color="auto" w:fill="auto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Электропитание от однофазной сети п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ременного тока с защитным проводн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ком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частота,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295611" w:rsidRPr="00453983" w:rsidRDefault="00295611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0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</w:t>
                        </w:r>
                      </w:p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0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  <w:shd w:val="clear" w:color="auto" w:fill="auto"/>
                      </w:tcPr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Потребляемая мощность,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00D7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А, не б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лее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  <w:shd w:val="clear" w:color="auto" w:fill="auto"/>
                      </w:tcPr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Количество </w:t>
                        </w:r>
                        <w:proofErr w:type="spell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мультиметров</w:t>
                        </w:r>
                        <w:proofErr w:type="spell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шт., не менее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  <w:shd w:val="clear" w:color="auto" w:fill="auto"/>
                      </w:tcPr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электрич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ским током, не ниже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295611" w:rsidRDefault="00295611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  <w:shd w:val="clear" w:color="auto" w:fill="auto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190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  <w:shd w:val="clear" w:color="auto" w:fill="auto"/>
                      </w:tcPr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Конструктивно блок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мультиметров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должен быть 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полнен в виде отдельной переносной коробки с 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таллической лицевой панелью и металлическим 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жухом. На лицевой панели должны быть закреплены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мультиметры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сетевой выключатель и держатели с предохранителями. На верхней боковой грани кож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ха должна быть расположена вилка для присоедин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 шнура питания.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453983" w:rsidRPr="00453983" w:rsidTr="00453983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19" w:type="dxa"/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Измеритель показателей качества эле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троэнергии</w:t>
                  </w:r>
                </w:p>
              </w:tc>
              <w:tc>
                <w:tcPr>
                  <w:tcW w:w="4820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Измеритель показателей качества электроэне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гии (далее – измеритель) предназначен для 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гистрации показателей качества электрической энергии в одн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фазных и трехфазных сетях переменного тока част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="002956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той 50 Гц.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ind w:left="-102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569" w:type="dxa"/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718"/>
                    <w:gridCol w:w="851"/>
                  </w:tblGrid>
                  <w:tr w:rsidR="00453983" w:rsidRPr="00453983" w:rsidTr="00453983">
                    <w:tc>
                      <w:tcPr>
                        <w:tcW w:w="37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Вид преобразователя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Эле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тро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ный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Электропитание от однофазной сети п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ременного тока с защитным проводн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ком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частота,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295611" w:rsidRPr="00453983" w:rsidRDefault="00295611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0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</w:t>
                        </w:r>
                      </w:p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0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Номинальное фазное/междуфазное н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пряжение измеряемой сети,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230,9/400 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или 57,7/100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Номинальное значение измеряемого т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ка, 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 или 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Частота напряжения измеряемой с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ти,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42,5…57,5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электрич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ским током, не ниже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I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Рабочее положение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верт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кал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ь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ное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285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140</w:t>
                        </w:r>
                      </w:p>
                    </w:tc>
                  </w:tr>
                  <w:tr w:rsidR="00453983" w:rsidRPr="00453983" w:rsidTr="00453983">
                    <w:trPr>
                      <w:trHeight w:val="305"/>
                    </w:trPr>
                    <w:tc>
                      <w:tcPr>
                        <w:tcW w:w="37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3,0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измеритель должен быть выпо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нен в виде коробки с лицевой панелью и кожухом. На 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цевой панели должны быть размещ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 собственно измеритель параметров и показателей качества эле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троэнергии, тумблер «СЕТЬ» с предохранителем в держателе, розетки и гнезда для присоединения внешних устройств. На тыльной стороне кожуха должна быть расположена вилка для подключения к 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 питания 220 В.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453983" w:rsidRPr="00453983" w:rsidTr="00453983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14</w:t>
                  </w:r>
                </w:p>
              </w:tc>
              <w:tc>
                <w:tcPr>
                  <w:tcW w:w="1619" w:type="dxa"/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Лабораторный стол с двухсе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ционным ко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тейнером и двухуровн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вой рамой</w:t>
                  </w:r>
                </w:p>
              </w:tc>
              <w:tc>
                <w:tcPr>
                  <w:tcW w:w="4820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Лабораторный стол предназначен для размещ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 электротехнической и электронной лабор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торной аппаратуры, принадлежностей, эксплу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тационной документации и методических мат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риалов.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56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435"/>
                    <w:gridCol w:w="1134"/>
                  </w:tblGrid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длина (по фронту)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910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850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1600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ческим током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95611" w:rsidRDefault="00295611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Масса располагаемой на столе апп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ратуры,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95611" w:rsidRDefault="00295611" w:rsidP="00295611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295611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45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 каркаса: стальная труба квадратного сеч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 не более 25х25 мм, покрытая белой п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рошковой краской. Материал столешницы и контейнера: ДСП. Контейнер должен запираться на ключ. В комплект должно входить не менее двух ключей.   Ножки ст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 должны регулироваться по высоте. Верхняя и нижняя рамы должны обеспечивать возможность установки в них всех функциональных блоков лаб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раторн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 комплекта. Функциональный блок должен устанавливаться в раму стола без применения каких-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либо инструментов путем заведения его спереди 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жду направляющими, подъема блока с заведением его передней панели в паз верхней направляющей и последующего опускания блока в паз нижней 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правляющей. Общий вид стола должен соответств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вать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представленному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чертеже:</w:t>
                  </w:r>
                </w:p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789940" cy="1141095"/>
                        <wp:effectExtent l="19050" t="0" r="0" b="0"/>
                        <wp:docPr id="3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9940" cy="1141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453983" w:rsidRPr="00453983" w:rsidTr="00453983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15</w:t>
                  </w:r>
                </w:p>
              </w:tc>
              <w:tc>
                <w:tcPr>
                  <w:tcW w:w="1619" w:type="dxa"/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Руководство по выполн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нию базовых эксп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риме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тов </w:t>
                  </w:r>
                </w:p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«Качество эле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трической эне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гии в си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темах электроснабж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ния»</w:t>
                  </w:r>
                </w:p>
              </w:tc>
              <w:tc>
                <w:tcPr>
                  <w:tcW w:w="4820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бумажном носителе, на русском языке. Должно содержать описание пошагового 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полнения как минимум следующих экспериментов согласно п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речню лабораторных работ, проведение которых должен обеспечивать ко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плект: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53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1.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539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Контроль качества электрической энергии в системах электроснабжения.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u w:val="single"/>
                    </w:rPr>
                    <w:t> 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u w:val="single"/>
                    </w:rPr>
                    <w:br/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1.1.   Измерение показателей качества электр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ческой энергии в однофазной сети напряжен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ем 220 В. 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 xml:space="preserve">1.2.   Просмотр и оформление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результатов измер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ния показателей качества электрической энергии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 помощью персонального компьют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ра. 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</w:r>
                  <w:r w:rsidRPr="004539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2.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 w:rsidRPr="004539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Управление  качеством электрической энергии в системах электроснабжения.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2.1.   Встречное регулирование напряжения. 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2.2.   Регулирование напряжения путем поп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речной компенсации реактивной мощности с помощью ко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денсаторной батареи. 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2.3.   Регулирование напряжения путем пр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дольной компенсации реактивной мощности с помощью ко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денсаторной батареи. 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2.4.   Снижение уровня генерации высших га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моник тока путем  замены однополупериодного выпрям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теля на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двухполупериодный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 схеме питания н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грузки постоянным током. 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2.5.   Компенсация высших гармоник тока с пом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щью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фильтрокомпенсирующего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устройства. 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453983" w:rsidRPr="00453983" w:rsidTr="00453983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1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Сборник рук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водств по эк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плуатации ко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понентов апп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ратной части ко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плекта </w:t>
                  </w:r>
                </w:p>
              </w:tc>
              <w:tc>
                <w:tcPr>
                  <w:tcW w:w="4820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бумажном носителе, на русском языке. До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жен содержать технические инструкции по работе с функциональными блоками комплекта.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453983" w:rsidRPr="00453983" w:rsidTr="00453983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1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Программное и методич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ское обеспечение ко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плекта </w:t>
                  </w:r>
                </w:p>
              </w:tc>
              <w:tc>
                <w:tcPr>
                  <w:tcW w:w="4820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 компакт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диске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на русском языке.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453983" w:rsidRPr="00453983" w:rsidTr="00453983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61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Ноутбук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820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характеристиками не ниже: размер экрана не менее 15,6 ", разрешение экрана не менее 1366х768, опер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тивная память не менее 2 Гб, объем жесткого диска не менее 128 Гб, кол-во USB портов не менее 2,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Wi-Fi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Bluetooth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нал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чие.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453983" w:rsidRPr="00453983" w:rsidTr="00453983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61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Преобразов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тель интерфе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й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сов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820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Тип 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USB/RS-232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453983" w:rsidRPr="00453983" w:rsidTr="00453983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20</w:t>
                  </w:r>
                </w:p>
              </w:tc>
              <w:tc>
                <w:tcPr>
                  <w:tcW w:w="161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Интеракти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ное учебно-наглядное п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собие «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Сен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20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ind w:left="34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компакт-диске, на русском языке. Неисключ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тельная лицензия на 2 (два) рабочих места. Должно представлять собой программный п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кет для работы в ОС 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Windows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7.х и выше. Должно включать в себя функции демонстр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ции в наглядном графическом виде изменений выходных параметров фундаме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тальных зав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симостей, законов, теорем, принципов, процессов и т.п. при произвольном изменении пол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зователем значений их входных параметров в реал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 времени по темам: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4"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pStyle w:val="a5"/>
                    <w:spacing w:after="0" w:line="240" w:lineRule="auto"/>
                    <w:ind w:left="0" w:right="127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Электрические цепи постоянного тока</w:t>
                  </w:r>
                </w:p>
                <w:p w:rsidR="00453983" w:rsidRPr="00453983" w:rsidRDefault="00453983" w:rsidP="00142439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Закон Ома для замкнутой цепи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453983" w:rsidRPr="00453983" w:rsidRDefault="00453983" w:rsidP="00142439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Закон Ома для участка цепи с ЭДС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453983" w:rsidRPr="00453983" w:rsidRDefault="00453983" w:rsidP="00142439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Первый закон Кирхгофа</w:t>
                  </w:r>
                </w:p>
                <w:p w:rsidR="00453983" w:rsidRPr="00453983" w:rsidRDefault="00453983" w:rsidP="00142439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Второй закон Кирхгофа</w:t>
                  </w:r>
                </w:p>
                <w:p w:rsidR="00453983" w:rsidRPr="00453983" w:rsidRDefault="00453983" w:rsidP="00142439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Принципы наложения и взаимности</w:t>
                  </w:r>
                </w:p>
                <w:p w:rsidR="00453983" w:rsidRPr="00453983" w:rsidRDefault="00453983" w:rsidP="00142439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Теорема об эквивалентном генераторе. П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редача мощности в нагрузку.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4" w:right="127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Электрические цепи переменного тока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Графическое представление период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ческих синусоидальных сигналов (U, I, фаза, угол сдвига)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Сопротивление в цепи синусоидального тока 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Индуктивность в цепи переменного 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Ёмкость в цепи синусоидального тока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Мощности в цепи синусоидального 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Последовательная комплексная нагру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 R-L-C в цепи синусоидального тока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Параллельная комплексная нагрузка R-L-C в цепи синусоидального тока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Частотные характеристики последовател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ного резонансного контура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4" w:right="127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Периодические несинусоидальные токи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Понятие о высших гармониках и дискре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 спектре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Разложение периодической функции (тр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пеции) на гармоники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Разложение периодической функции (п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лы) на гармоники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Разложение выпрямленного напряж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 в ряд Фурье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4" w:right="127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Трёхфазные цепи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Понятие о трёхфазных цепях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Соединение активной 3-ф нагрузки в зве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ду с нулевым проводом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Соединение активной 3-ф нагрузки в зве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ду без нулевого провода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Соединение разнородной (R-L-C) 3-ф 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грузки в звезду с нулевым проводом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Соединение разнородной (R-L-C) 3-ф 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грузки в звезду без нулевого провода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Соединение активной 3-ф нагрузки в тр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угольник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Вращающееся магнитное поле статора 3-х фазной машины переменного тока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4" w:right="127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lastRenderedPageBreak/>
                    <w:t xml:space="preserve">Несинусоидальные сигналы с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периодич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скими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 огибающими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3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Биение колебаний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3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Амплитудная модуляция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3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Частотная модуляция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Принцип  формирования вращающегося магни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ного поля статора 3-х фазной машины переменн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го тока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</w:tbl>
          <w:p w:rsidR="00453983" w:rsidRPr="00453983" w:rsidRDefault="00453983" w:rsidP="004539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53983" w:rsidRP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453983" w:rsidRPr="00453983" w:rsidTr="00453983">
        <w:tc>
          <w:tcPr>
            <w:tcW w:w="675" w:type="dxa"/>
            <w:shd w:val="clear" w:color="auto" w:fill="auto"/>
          </w:tcPr>
          <w:p w:rsidR="00453983" w:rsidRP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410" w:type="dxa"/>
            <w:shd w:val="clear" w:color="auto" w:fill="auto"/>
          </w:tcPr>
          <w:p w:rsidR="00453983" w:rsidRPr="00453983" w:rsidRDefault="00453983" w:rsidP="004539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Интерактивный </w:t>
            </w:r>
            <w:proofErr w:type="spellStart"/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светод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намический</w:t>
            </w:r>
            <w:proofErr w:type="spellEnd"/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 стенд </w:t>
            </w:r>
          </w:p>
        </w:tc>
        <w:tc>
          <w:tcPr>
            <w:tcW w:w="6946" w:type="dxa"/>
            <w:shd w:val="clear" w:color="auto" w:fill="auto"/>
          </w:tcPr>
          <w:p w:rsidR="00453983" w:rsidRPr="00453983" w:rsidRDefault="00453983" w:rsidP="00453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Стенд </w:t>
            </w:r>
            <w:proofErr w:type="spellStart"/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светодинамический</w:t>
            </w:r>
            <w:proofErr w:type="spellEnd"/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 должен быть предназначен для получения знаний о практическом применении электроснабжения умного дома учащимися пр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фильных образовательных учреждений.</w:t>
            </w:r>
          </w:p>
          <w:p w:rsidR="00453983" w:rsidRPr="00453983" w:rsidRDefault="00453983" w:rsidP="00453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983" w:rsidRPr="00453983" w:rsidRDefault="00453983" w:rsidP="00453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Стенд должен представлять собой интерактивную </w:t>
            </w:r>
            <w:proofErr w:type="spellStart"/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светодинамическую</w:t>
            </w:r>
            <w:proofErr w:type="spellEnd"/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 панель с раздельной световой индикацией. На лицевой части стенда должна быть представлена комплексная информация по следующим разделам:</w:t>
            </w:r>
          </w:p>
          <w:p w:rsidR="00453983" w:rsidRPr="00453983" w:rsidRDefault="00453983" w:rsidP="00142439">
            <w:pPr>
              <w:pStyle w:val="a5"/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применение солнечной энергии;</w:t>
            </w:r>
          </w:p>
          <w:p w:rsidR="00453983" w:rsidRPr="00453983" w:rsidRDefault="00453983" w:rsidP="00142439">
            <w:pPr>
              <w:pStyle w:val="a5"/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применение энергии ветра, проточной воды;</w:t>
            </w:r>
          </w:p>
          <w:p w:rsidR="00453983" w:rsidRPr="00453983" w:rsidRDefault="00453983" w:rsidP="00142439">
            <w:pPr>
              <w:pStyle w:val="a5"/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применение генератора с двигателем внутреннего сгорания.</w:t>
            </w:r>
          </w:p>
          <w:p w:rsidR="00453983" w:rsidRPr="00453983" w:rsidRDefault="00453983" w:rsidP="00453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983" w:rsidRPr="00453983" w:rsidRDefault="00453983" w:rsidP="00453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В конструкцию учебного оборудования должны быть интегрированы высок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чувствительные сенсоры для управления работой оборудования при помощи интера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тивного воздействия приемо-передающих устройств. Стенд должен быть снабжен функцией "Виртуальный учитель", которая должна повеств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вать об основных особенностях и принципах электроснабжения умного дома.</w:t>
            </w:r>
          </w:p>
          <w:p w:rsidR="00453983" w:rsidRPr="00453983" w:rsidRDefault="00453983" w:rsidP="00453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983" w:rsidRPr="00453983" w:rsidRDefault="00453983" w:rsidP="00453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Технические характеристики:</w:t>
            </w:r>
          </w:p>
          <w:p w:rsidR="00453983" w:rsidRPr="00453983" w:rsidRDefault="00453983" w:rsidP="00453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    Габариты, не более: 1750 </w:t>
            </w:r>
            <w:proofErr w:type="spellStart"/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 1450 </w:t>
            </w:r>
            <w:proofErr w:type="spellStart"/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 60 мм.</w:t>
            </w:r>
          </w:p>
          <w:p w:rsidR="00453983" w:rsidRPr="00453983" w:rsidRDefault="00453983" w:rsidP="00453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    Масса, не более: 11 кг.</w:t>
            </w:r>
          </w:p>
          <w:p w:rsidR="00453983" w:rsidRPr="00453983" w:rsidRDefault="00453983" w:rsidP="00453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    Электропитание: 220 В.</w:t>
            </w:r>
          </w:p>
          <w:p w:rsidR="00453983" w:rsidRPr="00453983" w:rsidRDefault="00453983" w:rsidP="00453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    Основа: поликарбонат 3 мм.</w:t>
            </w:r>
          </w:p>
          <w:p w:rsidR="00453983" w:rsidRPr="00453983" w:rsidRDefault="00453983" w:rsidP="00453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    Профиль: П-образный обкладочный алюминиевый профиль толщиной не менее 3 мм, шириной не менее 40 мм, окрашенный методом порошковой п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краски.</w:t>
            </w:r>
          </w:p>
          <w:p w:rsidR="00453983" w:rsidRPr="00453983" w:rsidRDefault="00453983" w:rsidP="00453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    Способ резки: лазерный.</w:t>
            </w:r>
          </w:p>
          <w:p w:rsidR="00453983" w:rsidRPr="00453983" w:rsidRDefault="00453983" w:rsidP="00453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Полноцветная</w:t>
            </w:r>
            <w:proofErr w:type="spellEnd"/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 печать не менее 1440 </w:t>
            </w:r>
            <w:proofErr w:type="spellStart"/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 с антибликовым покрытием и п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ременным размером капли (минимальный размер - 6 </w:t>
            </w:r>
            <w:proofErr w:type="spellStart"/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пиколитров</w:t>
            </w:r>
            <w:proofErr w:type="spellEnd"/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453983" w:rsidRPr="00453983" w:rsidRDefault="00453983" w:rsidP="00453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453983" w:rsidRPr="00453983" w:rsidRDefault="00453983" w:rsidP="004539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Комплект поставки:</w:t>
            </w:r>
          </w:p>
          <w:p w:rsidR="00453983" w:rsidRPr="00453983" w:rsidRDefault="00453983" w:rsidP="004539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- каркасная конструкция;</w:t>
            </w:r>
          </w:p>
          <w:p w:rsidR="00453983" w:rsidRPr="00453983" w:rsidRDefault="00453983" w:rsidP="004539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- комплект подвесов;</w:t>
            </w:r>
          </w:p>
          <w:p w:rsidR="00453983" w:rsidRPr="00453983" w:rsidRDefault="00453983" w:rsidP="004539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- комплекс светодиодной индикации элементов;</w:t>
            </w:r>
          </w:p>
          <w:p w:rsidR="00453983" w:rsidRPr="00453983" w:rsidRDefault="00453983" w:rsidP="004539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- функции "обучение" и "контроль";</w:t>
            </w:r>
          </w:p>
          <w:p w:rsidR="00453983" w:rsidRPr="00453983" w:rsidRDefault="00453983" w:rsidP="00395E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- паспорт.</w:t>
            </w:r>
          </w:p>
        </w:tc>
        <w:tc>
          <w:tcPr>
            <w:tcW w:w="850" w:type="dxa"/>
            <w:shd w:val="clear" w:color="auto" w:fill="auto"/>
          </w:tcPr>
          <w:p w:rsidR="00453983" w:rsidRP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30406C" w:rsidRDefault="0030406C" w:rsidP="003209D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395E13" w:rsidRPr="00395E13" w:rsidRDefault="00295611" w:rsidP="00395E13">
      <w:pPr>
        <w:spacing w:after="0" w:line="240" w:lineRule="auto"/>
        <w:contextualSpacing/>
        <w:rPr>
          <w:rFonts w:ascii="Times New Roman" w:eastAsia="Arial Unicode MS" w:hAnsi="Times New Roman"/>
          <w:sz w:val="20"/>
          <w:szCs w:val="20"/>
        </w:rPr>
      </w:pPr>
      <w:r w:rsidRPr="00395E13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="00980210" w:rsidRPr="00395E13">
        <w:rPr>
          <w:rFonts w:ascii="Times New Roman" w:eastAsia="Calibri" w:hAnsi="Times New Roman" w:cs="Times New Roman"/>
          <w:sz w:val="20"/>
          <w:szCs w:val="20"/>
        </w:rPr>
        <w:t>В соответствии с п. 4 раздела 6 главы I</w:t>
      </w:r>
      <w:proofErr w:type="spellStart"/>
      <w:r w:rsidR="00980210" w:rsidRPr="00395E13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="00980210" w:rsidRPr="00395E13">
        <w:rPr>
          <w:rFonts w:ascii="Times New Roman" w:eastAsia="Calibri" w:hAnsi="Times New Roman" w:cs="Times New Roman"/>
          <w:sz w:val="20"/>
          <w:szCs w:val="20"/>
        </w:rPr>
        <w:t xml:space="preserve"> Положения о закупке ФГБО</w:t>
      </w:r>
      <w:r w:rsidR="00395E13" w:rsidRPr="00395E13">
        <w:rPr>
          <w:rFonts w:ascii="Times New Roman" w:eastAsia="Calibri" w:hAnsi="Times New Roman" w:cs="Times New Roman"/>
          <w:sz w:val="20"/>
          <w:szCs w:val="20"/>
        </w:rPr>
        <w:t>У ВО «БрГУ»</w:t>
      </w:r>
      <w:r w:rsidR="00395E13">
        <w:rPr>
          <w:rFonts w:ascii="Times New Roman" w:eastAsia="Calibri" w:hAnsi="Times New Roman" w:cs="Times New Roman"/>
          <w:sz w:val="20"/>
          <w:szCs w:val="20"/>
        </w:rPr>
        <w:t xml:space="preserve"> утв. 10.12.2018 г.</w:t>
      </w:r>
      <w:r w:rsidR="00395E13" w:rsidRPr="00395E13">
        <w:rPr>
          <w:rFonts w:ascii="Times New Roman" w:eastAsia="Calibri" w:hAnsi="Times New Roman" w:cs="Times New Roman"/>
          <w:sz w:val="20"/>
          <w:szCs w:val="20"/>
        </w:rPr>
        <w:t xml:space="preserve"> и п. 1 ч. 6.1 ст. 3  Фед</w:t>
      </w:r>
      <w:r w:rsidR="00395E13" w:rsidRPr="00395E13">
        <w:rPr>
          <w:rFonts w:ascii="Times New Roman" w:eastAsia="Calibri" w:hAnsi="Times New Roman" w:cs="Times New Roman"/>
          <w:sz w:val="20"/>
          <w:szCs w:val="20"/>
        </w:rPr>
        <w:t>е</w:t>
      </w:r>
      <w:r w:rsidR="00395E13" w:rsidRPr="00395E13">
        <w:rPr>
          <w:rFonts w:ascii="Times New Roman" w:eastAsia="Calibri" w:hAnsi="Times New Roman" w:cs="Times New Roman"/>
          <w:sz w:val="20"/>
          <w:szCs w:val="20"/>
        </w:rPr>
        <w:t>ральн</w:t>
      </w:r>
      <w:r w:rsidR="00395E13">
        <w:rPr>
          <w:rFonts w:ascii="Times New Roman" w:eastAsia="Calibri" w:hAnsi="Times New Roman" w:cs="Times New Roman"/>
          <w:sz w:val="20"/>
          <w:szCs w:val="20"/>
        </w:rPr>
        <w:t>ого</w:t>
      </w:r>
      <w:r w:rsidR="00395E13" w:rsidRPr="00395E13">
        <w:rPr>
          <w:rFonts w:ascii="Times New Roman" w:eastAsia="Calibri" w:hAnsi="Times New Roman" w:cs="Times New Roman"/>
          <w:sz w:val="20"/>
          <w:szCs w:val="20"/>
        </w:rPr>
        <w:t xml:space="preserve"> закон</w:t>
      </w:r>
      <w:r w:rsidR="00395E13">
        <w:rPr>
          <w:rFonts w:ascii="Times New Roman" w:eastAsia="Calibri" w:hAnsi="Times New Roman" w:cs="Times New Roman"/>
          <w:sz w:val="20"/>
          <w:szCs w:val="20"/>
        </w:rPr>
        <w:t>а</w:t>
      </w:r>
      <w:r w:rsidR="00395E13" w:rsidRPr="00395E13">
        <w:rPr>
          <w:rFonts w:ascii="Times New Roman" w:eastAsia="Calibri" w:hAnsi="Times New Roman" w:cs="Times New Roman"/>
          <w:sz w:val="20"/>
          <w:szCs w:val="20"/>
        </w:rPr>
        <w:t xml:space="preserve"> "О закупках товаров, работ, услуг отдельными видами юридических лиц" от 18.07.2011 N 223-ФЗ для </w:t>
      </w:r>
      <w:r w:rsidR="00395E13" w:rsidRPr="00395E13">
        <w:rPr>
          <w:rFonts w:ascii="Times New Roman" w:eastAsia="Arial Unicode MS" w:hAnsi="Times New Roman"/>
          <w:sz w:val="20"/>
          <w:szCs w:val="20"/>
        </w:rPr>
        <w:t>обе</w:t>
      </w:r>
      <w:r w:rsidR="00395E13" w:rsidRPr="00395E13">
        <w:rPr>
          <w:rFonts w:ascii="Times New Roman" w:eastAsia="Arial Unicode MS" w:hAnsi="Times New Roman"/>
          <w:sz w:val="20"/>
          <w:szCs w:val="20"/>
        </w:rPr>
        <w:t>с</w:t>
      </w:r>
      <w:r w:rsidR="00395E13" w:rsidRPr="00395E13">
        <w:rPr>
          <w:rFonts w:ascii="Times New Roman" w:eastAsia="Arial Unicode MS" w:hAnsi="Times New Roman"/>
          <w:sz w:val="20"/>
          <w:szCs w:val="20"/>
        </w:rPr>
        <w:t>печения совместим</w:t>
      </w:r>
      <w:r w:rsidR="00395E13" w:rsidRPr="00395E13">
        <w:rPr>
          <w:rFonts w:ascii="Times New Roman" w:eastAsia="Arial Unicode MS" w:hAnsi="Times New Roman"/>
          <w:sz w:val="20"/>
          <w:szCs w:val="20"/>
        </w:rPr>
        <w:t>о</w:t>
      </w:r>
      <w:r w:rsidR="00395E13" w:rsidRPr="00395E13">
        <w:rPr>
          <w:rFonts w:ascii="Times New Roman" w:eastAsia="Arial Unicode MS" w:hAnsi="Times New Roman"/>
          <w:sz w:val="20"/>
          <w:szCs w:val="20"/>
        </w:rPr>
        <w:t xml:space="preserve">сти с оборудованием, имеющимся у Заказчика: </w:t>
      </w:r>
    </w:p>
    <w:p w:rsidR="00395E13" w:rsidRPr="00395E13" w:rsidRDefault="00395E13" w:rsidP="00142439">
      <w:pPr>
        <w:numPr>
          <w:ilvl w:val="0"/>
          <w:numId w:val="28"/>
        </w:numPr>
        <w:spacing w:after="0" w:line="240" w:lineRule="auto"/>
        <w:ind w:left="1134" w:hanging="11"/>
        <w:contextualSpacing/>
        <w:jc w:val="both"/>
        <w:rPr>
          <w:rFonts w:ascii="Times New Roman" w:hAnsi="Times New Roman"/>
          <w:sz w:val="20"/>
          <w:szCs w:val="20"/>
        </w:rPr>
      </w:pPr>
      <w:r w:rsidRPr="00395E13">
        <w:rPr>
          <w:rFonts w:ascii="Times New Roman" w:hAnsi="Times New Roman"/>
          <w:sz w:val="20"/>
          <w:szCs w:val="20"/>
        </w:rPr>
        <w:t>Стенд ЭЭ1-ЗА-С-К (Электроэнергетика);</w:t>
      </w:r>
    </w:p>
    <w:p w:rsidR="00395E13" w:rsidRPr="00395E13" w:rsidRDefault="00395E13" w:rsidP="00142439">
      <w:pPr>
        <w:numPr>
          <w:ilvl w:val="0"/>
          <w:numId w:val="28"/>
        </w:numPr>
        <w:spacing w:after="0" w:line="240" w:lineRule="auto"/>
        <w:ind w:left="1134" w:firstLine="0"/>
        <w:contextualSpacing/>
        <w:jc w:val="both"/>
        <w:rPr>
          <w:rFonts w:ascii="Times New Roman" w:hAnsi="Times New Roman"/>
          <w:sz w:val="20"/>
          <w:szCs w:val="20"/>
        </w:rPr>
      </w:pPr>
      <w:r w:rsidRPr="00395E13">
        <w:rPr>
          <w:rFonts w:ascii="Times New Roman" w:hAnsi="Times New Roman"/>
          <w:sz w:val="20"/>
          <w:szCs w:val="20"/>
        </w:rPr>
        <w:t>Стенд  РЗАСЭС-Н-Р (Релейная защита и автоматика);</w:t>
      </w:r>
    </w:p>
    <w:p w:rsidR="00395E13" w:rsidRPr="00395E13" w:rsidRDefault="00395E13" w:rsidP="00142439">
      <w:pPr>
        <w:numPr>
          <w:ilvl w:val="0"/>
          <w:numId w:val="28"/>
        </w:numPr>
        <w:spacing w:after="0" w:line="240" w:lineRule="auto"/>
        <w:ind w:left="1134" w:firstLine="0"/>
        <w:contextualSpacing/>
        <w:jc w:val="both"/>
        <w:rPr>
          <w:rFonts w:ascii="Times New Roman" w:hAnsi="Times New Roman"/>
          <w:sz w:val="20"/>
          <w:szCs w:val="20"/>
        </w:rPr>
      </w:pPr>
      <w:r w:rsidRPr="00395E13">
        <w:rPr>
          <w:rFonts w:ascii="Times New Roman" w:hAnsi="Times New Roman"/>
          <w:sz w:val="20"/>
          <w:szCs w:val="20"/>
        </w:rPr>
        <w:t>Стенд РССЭС-Н-Р (Распределительные сети систем электроснабжения);</w:t>
      </w:r>
    </w:p>
    <w:p w:rsidR="00395E13" w:rsidRPr="00395E13" w:rsidRDefault="00395E13" w:rsidP="00142439">
      <w:pPr>
        <w:numPr>
          <w:ilvl w:val="0"/>
          <w:numId w:val="28"/>
        </w:numPr>
        <w:spacing w:after="0" w:line="240" w:lineRule="auto"/>
        <w:ind w:left="1134" w:firstLine="0"/>
        <w:contextualSpacing/>
        <w:jc w:val="both"/>
        <w:rPr>
          <w:rFonts w:ascii="Times New Roman" w:hAnsi="Times New Roman"/>
          <w:sz w:val="20"/>
          <w:szCs w:val="20"/>
        </w:rPr>
      </w:pPr>
      <w:r w:rsidRPr="00395E13">
        <w:rPr>
          <w:rFonts w:ascii="Times New Roman" w:hAnsi="Times New Roman"/>
          <w:sz w:val="20"/>
          <w:szCs w:val="20"/>
        </w:rPr>
        <w:t>Стенд КЭЭСЭС01 – Н-К (Качество электроэнергии в электрических сетях);</w:t>
      </w:r>
    </w:p>
    <w:p w:rsidR="00395E13" w:rsidRPr="00395E13" w:rsidRDefault="00395E13" w:rsidP="00142439">
      <w:pPr>
        <w:numPr>
          <w:ilvl w:val="0"/>
          <w:numId w:val="28"/>
        </w:numPr>
        <w:spacing w:after="0" w:line="240" w:lineRule="auto"/>
        <w:ind w:left="1134" w:firstLine="0"/>
        <w:contextualSpacing/>
        <w:jc w:val="both"/>
        <w:rPr>
          <w:rFonts w:ascii="Times New Roman" w:hAnsi="Times New Roman"/>
          <w:sz w:val="20"/>
          <w:szCs w:val="20"/>
        </w:rPr>
      </w:pPr>
      <w:r w:rsidRPr="00395E13">
        <w:rPr>
          <w:rFonts w:ascii="Times New Roman" w:hAnsi="Times New Roman"/>
          <w:sz w:val="20"/>
          <w:szCs w:val="20"/>
        </w:rPr>
        <w:t>Стенд ЭТ и ОЭ-Н-Р (Электротехника и основы электроники);</w:t>
      </w:r>
    </w:p>
    <w:p w:rsidR="00395E13" w:rsidRPr="00395E13" w:rsidRDefault="00395E13" w:rsidP="00142439">
      <w:pPr>
        <w:numPr>
          <w:ilvl w:val="0"/>
          <w:numId w:val="28"/>
        </w:numPr>
        <w:spacing w:after="0" w:line="240" w:lineRule="auto"/>
        <w:ind w:left="1134" w:firstLine="0"/>
        <w:contextualSpacing/>
        <w:jc w:val="both"/>
        <w:rPr>
          <w:rFonts w:ascii="Times New Roman" w:hAnsi="Times New Roman"/>
          <w:sz w:val="20"/>
          <w:szCs w:val="20"/>
        </w:rPr>
      </w:pPr>
      <w:r w:rsidRPr="00395E13">
        <w:rPr>
          <w:rFonts w:ascii="Times New Roman" w:hAnsi="Times New Roman"/>
          <w:sz w:val="20"/>
          <w:szCs w:val="20"/>
        </w:rPr>
        <w:t>Стенд ЭЭ1-Л-С-Р (Электроэнергетические сети);</w:t>
      </w:r>
    </w:p>
    <w:p w:rsidR="00395E13" w:rsidRPr="00395E13" w:rsidRDefault="00395E13" w:rsidP="00142439">
      <w:pPr>
        <w:numPr>
          <w:ilvl w:val="0"/>
          <w:numId w:val="28"/>
        </w:numPr>
        <w:spacing w:after="0" w:line="240" w:lineRule="auto"/>
        <w:ind w:left="1134" w:firstLine="0"/>
        <w:contextualSpacing/>
        <w:jc w:val="both"/>
        <w:rPr>
          <w:rFonts w:ascii="Times New Roman" w:hAnsi="Times New Roman"/>
          <w:sz w:val="20"/>
          <w:szCs w:val="20"/>
        </w:rPr>
      </w:pPr>
      <w:r w:rsidRPr="00395E13">
        <w:rPr>
          <w:rFonts w:ascii="Times New Roman" w:hAnsi="Times New Roman"/>
          <w:sz w:val="20"/>
          <w:szCs w:val="20"/>
        </w:rPr>
        <w:t>Стенд ЭЭ1-С-С-Р (Электроэнергетические сети и  системы);</w:t>
      </w:r>
    </w:p>
    <w:p w:rsidR="00395E13" w:rsidRPr="00395E13" w:rsidRDefault="00395E13" w:rsidP="00142439">
      <w:pPr>
        <w:numPr>
          <w:ilvl w:val="0"/>
          <w:numId w:val="28"/>
        </w:numPr>
        <w:spacing w:after="0" w:line="240" w:lineRule="auto"/>
        <w:ind w:left="1134" w:firstLine="0"/>
        <w:contextualSpacing/>
        <w:jc w:val="both"/>
        <w:rPr>
          <w:rFonts w:ascii="Times New Roman" w:hAnsi="Times New Roman"/>
          <w:sz w:val="20"/>
          <w:szCs w:val="20"/>
        </w:rPr>
      </w:pPr>
      <w:r w:rsidRPr="00395E13">
        <w:rPr>
          <w:rFonts w:ascii="Times New Roman" w:hAnsi="Times New Roman"/>
          <w:sz w:val="20"/>
          <w:szCs w:val="20"/>
        </w:rPr>
        <w:t>Стенд ЭЭ1-ОРСК-Н-К (Качество электроэнергии в электрических сетях);</w:t>
      </w:r>
    </w:p>
    <w:p w:rsidR="00395E13" w:rsidRPr="00395E13" w:rsidRDefault="00395E13" w:rsidP="00142439">
      <w:pPr>
        <w:numPr>
          <w:ilvl w:val="0"/>
          <w:numId w:val="28"/>
        </w:numPr>
        <w:spacing w:after="0" w:line="240" w:lineRule="auto"/>
        <w:ind w:left="1134" w:firstLine="0"/>
        <w:contextualSpacing/>
        <w:jc w:val="both"/>
        <w:rPr>
          <w:rFonts w:ascii="Times New Roman" w:hAnsi="Times New Roman"/>
          <w:sz w:val="20"/>
          <w:szCs w:val="20"/>
        </w:rPr>
      </w:pPr>
      <w:r w:rsidRPr="00395E13">
        <w:rPr>
          <w:rFonts w:ascii="Times New Roman" w:hAnsi="Times New Roman"/>
          <w:sz w:val="20"/>
          <w:szCs w:val="20"/>
        </w:rPr>
        <w:t>Стенд ЭОЭ1-С-К (Теоретические основы Электротехники);</w:t>
      </w:r>
    </w:p>
    <w:p w:rsidR="00395E13" w:rsidRPr="00395E13" w:rsidRDefault="00395E13" w:rsidP="00142439">
      <w:pPr>
        <w:numPr>
          <w:ilvl w:val="0"/>
          <w:numId w:val="28"/>
        </w:numPr>
        <w:spacing w:after="0" w:line="240" w:lineRule="auto"/>
        <w:ind w:left="1134" w:firstLine="0"/>
        <w:contextualSpacing/>
        <w:jc w:val="both"/>
        <w:rPr>
          <w:rFonts w:ascii="Times New Roman" w:hAnsi="Times New Roman"/>
          <w:sz w:val="20"/>
          <w:szCs w:val="20"/>
        </w:rPr>
      </w:pPr>
      <w:r w:rsidRPr="00395E13">
        <w:rPr>
          <w:rFonts w:ascii="Times New Roman" w:hAnsi="Times New Roman"/>
          <w:sz w:val="20"/>
          <w:szCs w:val="20"/>
        </w:rPr>
        <w:t>Стенд ОЭ-К (Основы электроники);</w:t>
      </w:r>
    </w:p>
    <w:p w:rsidR="00395E13" w:rsidRPr="00395E13" w:rsidRDefault="00395E13" w:rsidP="00142439">
      <w:pPr>
        <w:numPr>
          <w:ilvl w:val="0"/>
          <w:numId w:val="28"/>
        </w:numPr>
        <w:spacing w:after="0" w:line="240" w:lineRule="auto"/>
        <w:ind w:left="1134" w:firstLine="0"/>
        <w:contextualSpacing/>
        <w:jc w:val="both"/>
        <w:rPr>
          <w:rFonts w:ascii="Times New Roman" w:hAnsi="Times New Roman"/>
          <w:sz w:val="20"/>
          <w:szCs w:val="20"/>
        </w:rPr>
      </w:pPr>
      <w:r w:rsidRPr="00395E13">
        <w:rPr>
          <w:rFonts w:ascii="Times New Roman" w:hAnsi="Times New Roman"/>
          <w:sz w:val="20"/>
          <w:szCs w:val="20"/>
        </w:rPr>
        <w:t>Стенд «Автоматизированные системы контроля и учета эле</w:t>
      </w:r>
      <w:r w:rsidRPr="00395E13">
        <w:rPr>
          <w:rFonts w:ascii="Times New Roman" w:hAnsi="Times New Roman"/>
          <w:sz w:val="20"/>
          <w:szCs w:val="20"/>
        </w:rPr>
        <w:t>к</w:t>
      </w:r>
      <w:r w:rsidRPr="00395E13">
        <w:rPr>
          <w:rFonts w:ascii="Times New Roman" w:hAnsi="Times New Roman"/>
          <w:sz w:val="20"/>
          <w:szCs w:val="20"/>
        </w:rPr>
        <w:t>троэнергии»;</w:t>
      </w:r>
    </w:p>
    <w:p w:rsidR="00395E13" w:rsidRDefault="00395E13" w:rsidP="00395E13">
      <w:pPr>
        <w:spacing w:after="0" w:line="240" w:lineRule="auto"/>
        <w:contextualSpacing/>
        <w:rPr>
          <w:rFonts w:ascii="Times New Roman" w:eastAsia="Arial Unicode MS" w:hAnsi="Times New Roman"/>
          <w:sz w:val="20"/>
          <w:szCs w:val="20"/>
        </w:rPr>
      </w:pPr>
      <w:r w:rsidRPr="00395E13">
        <w:rPr>
          <w:rFonts w:ascii="Times New Roman" w:eastAsia="Arial Unicode MS" w:hAnsi="Times New Roman"/>
          <w:sz w:val="20"/>
          <w:szCs w:val="20"/>
        </w:rPr>
        <w:t>поставка эквивалента по позициям 1, 2 и 3 не предусмотрена.</w:t>
      </w:r>
    </w:p>
    <w:p w:rsidR="00395E13" w:rsidRPr="00395E13" w:rsidRDefault="00395E13" w:rsidP="00395E13">
      <w:pPr>
        <w:spacing w:after="0" w:line="240" w:lineRule="auto"/>
        <w:contextualSpacing/>
        <w:rPr>
          <w:rFonts w:ascii="Times New Roman" w:eastAsia="Arial Unicode MS" w:hAnsi="Times New Roman"/>
          <w:sz w:val="20"/>
          <w:szCs w:val="20"/>
        </w:rPr>
      </w:pPr>
    </w:p>
    <w:p w:rsidR="002D5AF6" w:rsidRPr="002D5AF6" w:rsidRDefault="002D5AF6" w:rsidP="002D5AF6">
      <w:pPr>
        <w:tabs>
          <w:tab w:val="left" w:pos="851"/>
          <w:tab w:val="left" w:pos="993"/>
        </w:tabs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5A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6.2. </w:t>
      </w:r>
      <w:r w:rsidRPr="002D5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Требование к комплектации товаров:</w:t>
      </w:r>
    </w:p>
    <w:p w:rsidR="002D5AF6" w:rsidRPr="002D5AF6" w:rsidRDefault="002D5AF6" w:rsidP="00142439">
      <w:pPr>
        <w:numPr>
          <w:ilvl w:val="0"/>
          <w:numId w:val="15"/>
        </w:numPr>
        <w:tabs>
          <w:tab w:val="left" w:pos="567"/>
          <w:tab w:val="num" w:pos="10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комплектация товара должна быть в полном соответствии с техническим заданием;</w:t>
      </w:r>
    </w:p>
    <w:p w:rsidR="002D5AF6" w:rsidRPr="002D5AF6" w:rsidRDefault="002D5AF6" w:rsidP="00142439">
      <w:pPr>
        <w:numPr>
          <w:ilvl w:val="0"/>
          <w:numId w:val="15"/>
        </w:numPr>
        <w:tabs>
          <w:tab w:val="left" w:pos="567"/>
          <w:tab w:val="num" w:pos="10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Поставщик обязан предоставить Заказчику техническую документацию на поставленный товар: технический паспорт с руководством по эксплуатации и гарантийными обязательствами на русском языке.</w:t>
      </w:r>
    </w:p>
    <w:p w:rsidR="002D5AF6" w:rsidRPr="002D5AF6" w:rsidRDefault="002D5AF6" w:rsidP="002D5AF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D5AF6" w:rsidRPr="002D5AF6" w:rsidRDefault="002D5AF6" w:rsidP="002D5AF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D5A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6.3. Требования к объему гарантии качества:</w:t>
      </w:r>
    </w:p>
    <w:p w:rsidR="002D5AF6" w:rsidRPr="002D5AF6" w:rsidRDefault="002D5AF6" w:rsidP="002D5AF6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6.3.1. Товары (в том числе комплектующие) должны быть новыми, не бывшими в эксплуатации, не восстановленными и не собранными из восстановленных компонентов, серийными и свободно поставляемыми в Российскую Федерацию.</w:t>
      </w:r>
    </w:p>
    <w:p w:rsidR="002D5AF6" w:rsidRPr="002D5AF6" w:rsidRDefault="002D5AF6" w:rsidP="002D5AF6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6.3.2. Товары должны быть сертифицированы на соответствие.</w:t>
      </w:r>
    </w:p>
    <w:p w:rsidR="002D5AF6" w:rsidRPr="002D5AF6" w:rsidRDefault="002D5AF6" w:rsidP="002D5AF6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6.3.</w:t>
      </w:r>
      <w:r w:rsidR="00EC572B">
        <w:rPr>
          <w:rFonts w:ascii="Times New Roman" w:eastAsia="Calibri" w:hAnsi="Times New Roman" w:cs="Times New Roman"/>
          <w:sz w:val="20"/>
          <w:szCs w:val="20"/>
          <w:lang w:eastAsia="ru-RU"/>
        </w:rPr>
        <w:t>3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. Гарантийный срок на оборудование устанавливается в документах изготовителя и начинает действовать с момента сдачи-приемки товара;</w:t>
      </w:r>
    </w:p>
    <w:p w:rsidR="002D5AF6" w:rsidRPr="002D5AF6" w:rsidRDefault="002D5AF6" w:rsidP="002D5AF6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6.3.</w:t>
      </w:r>
      <w:r w:rsidR="00EC572B">
        <w:rPr>
          <w:rFonts w:ascii="Times New Roman" w:eastAsia="Calibri" w:hAnsi="Times New Roman" w:cs="Times New Roman"/>
          <w:sz w:val="20"/>
          <w:szCs w:val="20"/>
          <w:lang w:eastAsia="ru-RU"/>
        </w:rPr>
        <w:t>4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. В течение гарантийного периода Поставщик обеспечивает устранение дефектов и/или замену дефектных комплекту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ю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щих бесплатно, при условии соблюдения Заказчиком правил эксплуатации оборудования;</w:t>
      </w:r>
    </w:p>
    <w:p w:rsidR="002D5AF6" w:rsidRPr="002D5AF6" w:rsidRDefault="002D5AF6" w:rsidP="002D5AF6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6.3.</w:t>
      </w:r>
      <w:r w:rsidR="00EC572B">
        <w:rPr>
          <w:rFonts w:ascii="Times New Roman" w:eastAsia="Calibri" w:hAnsi="Times New Roman" w:cs="Times New Roman"/>
          <w:sz w:val="20"/>
          <w:szCs w:val="20"/>
          <w:lang w:eastAsia="ru-RU"/>
        </w:rPr>
        <w:t>5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. При обнаружении скрытых дефектов товара при его эксплуатации в период срока гарантии качества, Заказчик офор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м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ляет письменные заявления (Претензии) и направляет их в адрес Поставщика;</w:t>
      </w:r>
    </w:p>
    <w:p w:rsidR="002D5AF6" w:rsidRPr="002D5AF6" w:rsidRDefault="002D5AF6" w:rsidP="002D5AF6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6.3.</w:t>
      </w:r>
      <w:r w:rsidR="00EC572B">
        <w:rPr>
          <w:rFonts w:ascii="Times New Roman" w:eastAsia="Calibri" w:hAnsi="Times New Roman" w:cs="Times New Roman"/>
          <w:sz w:val="20"/>
          <w:szCs w:val="20"/>
          <w:lang w:eastAsia="ru-RU"/>
        </w:rPr>
        <w:t>6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. Претензии должны быть направлены Заказчиком незамедлительно после выявления дефектов;</w:t>
      </w:r>
    </w:p>
    <w:p w:rsidR="002D5AF6" w:rsidRPr="002D5AF6" w:rsidRDefault="002D5AF6" w:rsidP="002D5AF6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6.3.</w:t>
      </w:r>
      <w:r w:rsidR="00EC572B">
        <w:rPr>
          <w:rFonts w:ascii="Times New Roman" w:eastAsia="Calibri" w:hAnsi="Times New Roman" w:cs="Times New Roman"/>
          <w:sz w:val="20"/>
          <w:szCs w:val="20"/>
          <w:lang w:eastAsia="ru-RU"/>
        </w:rPr>
        <w:t>7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. Поставщик обязан устранить выявленные дефекты в течение 20 (двадцати) календарных дней с момента получения Претензии от Заказчика;</w:t>
      </w:r>
    </w:p>
    <w:p w:rsidR="002D5AF6" w:rsidRPr="002D5AF6" w:rsidRDefault="002D5AF6" w:rsidP="002D5AF6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6.3.</w:t>
      </w:r>
      <w:r w:rsidR="00EC572B">
        <w:rPr>
          <w:rFonts w:ascii="Times New Roman" w:eastAsia="Calibri" w:hAnsi="Times New Roman" w:cs="Times New Roman"/>
          <w:sz w:val="20"/>
          <w:szCs w:val="20"/>
          <w:lang w:eastAsia="ru-RU"/>
        </w:rPr>
        <w:t>8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. По согласованию Сторон, Заказчик вправе самостоятельно заменить бракованные части товара, при условии оплаты таких частей Поставщиком;</w:t>
      </w:r>
    </w:p>
    <w:p w:rsidR="002D5AF6" w:rsidRPr="002D5AF6" w:rsidRDefault="002D5AF6" w:rsidP="002D5AF6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6.3.</w:t>
      </w:r>
      <w:r w:rsidR="00EC572B">
        <w:rPr>
          <w:rFonts w:ascii="Times New Roman" w:eastAsia="Calibri" w:hAnsi="Times New Roman" w:cs="Times New Roman"/>
          <w:sz w:val="20"/>
          <w:szCs w:val="20"/>
          <w:lang w:eastAsia="ru-RU"/>
        </w:rPr>
        <w:t>9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. В других случаях Заказчик отправляет товар на ремонт в адрес Поставщика, за счет Поставщика;</w:t>
      </w:r>
    </w:p>
    <w:p w:rsidR="002D5AF6" w:rsidRPr="002D5AF6" w:rsidRDefault="002D5AF6" w:rsidP="002D5AF6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6.3.1</w:t>
      </w:r>
      <w:r w:rsidR="00EC572B">
        <w:rPr>
          <w:rFonts w:ascii="Times New Roman" w:eastAsia="Calibri" w:hAnsi="Times New Roman" w:cs="Times New Roman"/>
          <w:sz w:val="20"/>
          <w:szCs w:val="20"/>
          <w:lang w:eastAsia="ru-RU"/>
        </w:rPr>
        <w:t>0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. В этом случае, Поставщик обязан устранить дефекты товара или поставить новый товар в течение 20 (двадцати) к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а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лендарных дней с момента получения бракованного товара от Заказчика;</w:t>
      </w:r>
    </w:p>
    <w:p w:rsidR="002D5AF6" w:rsidRPr="002D5AF6" w:rsidRDefault="002D5AF6" w:rsidP="002D5AF6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6.3.1</w:t>
      </w:r>
      <w:r w:rsidR="00EC572B">
        <w:rPr>
          <w:rFonts w:ascii="Times New Roman" w:eastAsia="Calibri" w:hAnsi="Times New Roman" w:cs="Times New Roman"/>
          <w:sz w:val="20"/>
          <w:szCs w:val="20"/>
          <w:lang w:eastAsia="ru-RU"/>
        </w:rPr>
        <w:t>1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. Поставщик в течение гарантийного срока осуществляет техническую поддержку в вопросах настройки и эксплуат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а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ции оборудования. Техническая поддержка может осуществляться письменно, по телефону.</w:t>
      </w:r>
    </w:p>
    <w:p w:rsidR="003209DC" w:rsidRPr="003209DC" w:rsidRDefault="003209DC" w:rsidP="003209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1BEA" w:rsidP="00142439">
      <w:pPr>
        <w:pStyle w:val="a5"/>
        <w:numPr>
          <w:ilvl w:val="0"/>
          <w:numId w:val="8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 w:rsidRPr="00B41B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974770">
        <w:rPr>
          <w:rFonts w:ascii="Times New Roman" w:hAnsi="Times New Roman"/>
          <w:b/>
          <w:color w:val="FF0000"/>
          <w:sz w:val="20"/>
        </w:rPr>
        <w:t>1 101 647,66</w:t>
      </w:r>
      <w:r w:rsidR="003209DC" w:rsidRPr="003209DC">
        <w:rPr>
          <w:rFonts w:ascii="Times New Roman" w:hAnsi="Times New Roman"/>
          <w:b/>
          <w:color w:val="FF0000"/>
          <w:sz w:val="20"/>
        </w:rPr>
        <w:t xml:space="preserve"> рубл</w:t>
      </w:r>
      <w:r w:rsidR="00EC572B">
        <w:rPr>
          <w:rFonts w:ascii="Times New Roman" w:hAnsi="Times New Roman"/>
          <w:b/>
          <w:color w:val="FF0000"/>
          <w:sz w:val="20"/>
        </w:rPr>
        <w:t>ей</w:t>
      </w:r>
      <w:r w:rsidR="003209DC" w:rsidRPr="003209DC">
        <w:rPr>
          <w:rFonts w:ascii="Times New Roman" w:hAnsi="Times New Roman"/>
          <w:sz w:val="20"/>
        </w:rPr>
        <w:t xml:space="preserve"> (</w:t>
      </w:r>
      <w:r w:rsidR="00974770">
        <w:rPr>
          <w:rFonts w:ascii="Times New Roman" w:hAnsi="Times New Roman"/>
          <w:sz w:val="20"/>
        </w:rPr>
        <w:t xml:space="preserve">один миллион сто одна </w:t>
      </w:r>
      <w:r w:rsidR="00EC572B">
        <w:rPr>
          <w:rFonts w:ascii="Times New Roman" w:hAnsi="Times New Roman"/>
          <w:sz w:val="20"/>
        </w:rPr>
        <w:t>тысяч</w:t>
      </w:r>
      <w:r w:rsidR="00974770">
        <w:rPr>
          <w:rFonts w:ascii="Times New Roman" w:hAnsi="Times New Roman"/>
          <w:sz w:val="20"/>
        </w:rPr>
        <w:t>а</w:t>
      </w:r>
      <w:r w:rsidR="00EC572B">
        <w:rPr>
          <w:rFonts w:ascii="Times New Roman" w:hAnsi="Times New Roman"/>
          <w:sz w:val="20"/>
        </w:rPr>
        <w:t xml:space="preserve"> </w:t>
      </w:r>
      <w:r w:rsidR="00974770">
        <w:rPr>
          <w:rFonts w:ascii="Times New Roman" w:hAnsi="Times New Roman"/>
          <w:sz w:val="20"/>
        </w:rPr>
        <w:t>шестьсот сорок семь</w:t>
      </w:r>
      <w:r w:rsidR="00AF21B0">
        <w:rPr>
          <w:rFonts w:ascii="Times New Roman" w:hAnsi="Times New Roman"/>
          <w:sz w:val="20"/>
        </w:rPr>
        <w:t xml:space="preserve"> руб</w:t>
      </w:r>
      <w:r w:rsidR="00B90E04">
        <w:rPr>
          <w:rFonts w:ascii="Times New Roman" w:hAnsi="Times New Roman"/>
          <w:sz w:val="20"/>
        </w:rPr>
        <w:t>л</w:t>
      </w:r>
      <w:r w:rsidR="00EC572B">
        <w:rPr>
          <w:rFonts w:ascii="Times New Roman" w:hAnsi="Times New Roman"/>
          <w:sz w:val="20"/>
        </w:rPr>
        <w:t>ей</w:t>
      </w:r>
      <w:r w:rsidR="003209DC" w:rsidRPr="003209DC">
        <w:rPr>
          <w:rFonts w:ascii="Times New Roman" w:hAnsi="Times New Roman"/>
          <w:sz w:val="20"/>
        </w:rPr>
        <w:t xml:space="preserve"> </w:t>
      </w:r>
      <w:r w:rsidR="00974770">
        <w:rPr>
          <w:rFonts w:ascii="Times New Roman" w:hAnsi="Times New Roman"/>
          <w:sz w:val="20"/>
        </w:rPr>
        <w:t>66</w:t>
      </w:r>
      <w:r w:rsidR="003209DC" w:rsidRPr="003209DC">
        <w:rPr>
          <w:rFonts w:ascii="Times New Roman" w:hAnsi="Times New Roman"/>
          <w:sz w:val="20"/>
        </w:rPr>
        <w:t xml:space="preserve"> к</w:t>
      </w:r>
      <w:r w:rsidR="003209DC" w:rsidRPr="003209DC">
        <w:rPr>
          <w:rFonts w:ascii="Times New Roman" w:hAnsi="Times New Roman"/>
          <w:sz w:val="20"/>
        </w:rPr>
        <w:t>о</w:t>
      </w:r>
      <w:r w:rsidR="003209DC" w:rsidRPr="003209DC">
        <w:rPr>
          <w:rFonts w:ascii="Times New Roman" w:hAnsi="Times New Roman"/>
          <w:sz w:val="20"/>
        </w:rPr>
        <w:t>пе</w:t>
      </w:r>
      <w:r w:rsidR="00B90E04">
        <w:rPr>
          <w:rFonts w:ascii="Times New Roman" w:hAnsi="Times New Roman"/>
          <w:sz w:val="20"/>
        </w:rPr>
        <w:t>е</w:t>
      </w:r>
      <w:r w:rsidR="003209DC" w:rsidRPr="003209DC">
        <w:rPr>
          <w:rFonts w:ascii="Times New Roman" w:hAnsi="Times New Roman"/>
          <w:sz w:val="20"/>
        </w:rPr>
        <w:t>к).</w:t>
      </w:r>
    </w:p>
    <w:p w:rsidR="00B41BEA" w:rsidRPr="00B46B9F" w:rsidRDefault="00B41BEA" w:rsidP="00B46B9F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Расчет начальной (максимальной) цены: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616"/>
        <w:gridCol w:w="1843"/>
        <w:gridCol w:w="2835"/>
      </w:tblGrid>
      <w:tr w:rsidR="00B41BEA" w:rsidRPr="00A33BCC" w:rsidTr="00974770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F2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Средняя расчетная стоимость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Расчетный размер начальной (максимальной) цены, руб.</w:t>
            </w:r>
          </w:p>
        </w:tc>
      </w:tr>
      <w:tr w:rsidR="00974770" w:rsidRPr="00A33BCC" w:rsidTr="00974770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70" w:rsidRPr="00427132" w:rsidRDefault="00974770" w:rsidP="00114E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427132">
              <w:rPr>
                <w:rFonts w:ascii="Times New Roman" w:hAnsi="Times New Roman"/>
                <w:color w:val="000000"/>
              </w:rPr>
              <w:t>Комплект лабораторного оборудования «Электрич</w:t>
            </w:r>
            <w:r w:rsidRPr="00427132">
              <w:rPr>
                <w:rFonts w:ascii="Times New Roman" w:hAnsi="Times New Roman"/>
                <w:color w:val="000000"/>
              </w:rPr>
              <w:t>е</w:t>
            </w:r>
            <w:r w:rsidRPr="00427132">
              <w:rPr>
                <w:rFonts w:ascii="Times New Roman" w:hAnsi="Times New Roman"/>
                <w:color w:val="000000"/>
              </w:rPr>
              <w:t>ские измерения в системах электроснабжения» (сте</w:t>
            </w:r>
            <w:r w:rsidRPr="00427132">
              <w:rPr>
                <w:rFonts w:ascii="Times New Roman" w:hAnsi="Times New Roman"/>
                <w:color w:val="000000"/>
              </w:rPr>
              <w:t>н</w:t>
            </w:r>
            <w:r w:rsidRPr="00427132">
              <w:rPr>
                <w:rFonts w:ascii="Times New Roman" w:hAnsi="Times New Roman"/>
                <w:color w:val="000000"/>
              </w:rPr>
              <w:t xml:space="preserve">довое исполнение, ручная версия)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770" w:rsidRPr="00A5660D" w:rsidRDefault="00974770" w:rsidP="00EC5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770" w:rsidRPr="00427132" w:rsidRDefault="00974770" w:rsidP="00114E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7132">
              <w:rPr>
                <w:rFonts w:ascii="Times New Roman" w:hAnsi="Times New Roman"/>
                <w:color w:val="000000"/>
              </w:rPr>
              <w:t>349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27132">
              <w:rPr>
                <w:rFonts w:ascii="Times New Roman" w:hAnsi="Times New Roman"/>
                <w:color w:val="000000"/>
              </w:rPr>
              <w:t>815,00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770" w:rsidRPr="00427132" w:rsidRDefault="00974770" w:rsidP="00114E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7132">
              <w:rPr>
                <w:rFonts w:ascii="Times New Roman" w:hAnsi="Times New Roman"/>
                <w:color w:val="000000"/>
              </w:rPr>
              <w:t>349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27132">
              <w:rPr>
                <w:rFonts w:ascii="Times New Roman" w:hAnsi="Times New Roman"/>
                <w:color w:val="000000"/>
              </w:rPr>
              <w:t>815,00</w:t>
            </w:r>
          </w:p>
        </w:tc>
      </w:tr>
      <w:tr w:rsidR="00974770" w:rsidRPr="00A33BCC" w:rsidTr="00974770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70" w:rsidRPr="00427132" w:rsidRDefault="00974770" w:rsidP="00114E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427132">
              <w:rPr>
                <w:rFonts w:ascii="Times New Roman" w:hAnsi="Times New Roman"/>
                <w:color w:val="000000"/>
              </w:rPr>
              <w:t>Комплект учебно-лабораторного оборудования «Ра</w:t>
            </w:r>
            <w:r w:rsidRPr="00427132"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пределитель</w:t>
            </w:r>
            <w:r w:rsidRPr="00427132">
              <w:rPr>
                <w:rFonts w:ascii="Times New Roman" w:hAnsi="Times New Roman"/>
                <w:color w:val="000000"/>
              </w:rPr>
              <w:t>ные сети систем электроснабжения»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770" w:rsidRDefault="00974770" w:rsidP="00EC5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770" w:rsidRPr="00427132" w:rsidRDefault="00974770" w:rsidP="00114E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7132">
              <w:rPr>
                <w:rFonts w:ascii="Times New Roman" w:hAnsi="Times New Roman"/>
                <w:color w:val="000000"/>
              </w:rPr>
              <w:t>235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27132">
              <w:rPr>
                <w:rFonts w:ascii="Times New Roman" w:hAnsi="Times New Roman"/>
                <w:color w:val="000000"/>
              </w:rPr>
              <w:t>815,00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770" w:rsidRPr="00427132" w:rsidRDefault="00974770" w:rsidP="00114E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7132">
              <w:rPr>
                <w:rFonts w:ascii="Times New Roman" w:hAnsi="Times New Roman"/>
                <w:color w:val="000000"/>
              </w:rPr>
              <w:t>235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27132">
              <w:rPr>
                <w:rFonts w:ascii="Times New Roman" w:hAnsi="Times New Roman"/>
                <w:color w:val="000000"/>
              </w:rPr>
              <w:t>815,00</w:t>
            </w:r>
          </w:p>
        </w:tc>
      </w:tr>
      <w:tr w:rsidR="00974770" w:rsidRPr="00A33BCC" w:rsidTr="00974770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70" w:rsidRPr="00427132" w:rsidRDefault="00974770" w:rsidP="00114E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427132">
              <w:rPr>
                <w:rFonts w:ascii="Times New Roman" w:hAnsi="Times New Roman"/>
                <w:color w:val="000000"/>
              </w:rPr>
              <w:t>Комплект учебно-лабораторного оборудования «К</w:t>
            </w:r>
            <w:r w:rsidRPr="00427132">
              <w:rPr>
                <w:rFonts w:ascii="Times New Roman" w:hAnsi="Times New Roman"/>
                <w:color w:val="000000"/>
              </w:rPr>
              <w:t>а</w:t>
            </w:r>
            <w:r w:rsidRPr="00427132">
              <w:rPr>
                <w:rFonts w:ascii="Times New Roman" w:hAnsi="Times New Roman"/>
                <w:color w:val="000000"/>
              </w:rPr>
              <w:t>чество электрической энергии в системах электр</w:t>
            </w:r>
            <w:r w:rsidRPr="00427132">
              <w:rPr>
                <w:rFonts w:ascii="Times New Roman" w:hAnsi="Times New Roman"/>
                <w:color w:val="000000"/>
              </w:rPr>
              <w:t>о</w:t>
            </w:r>
            <w:r w:rsidRPr="00427132">
              <w:rPr>
                <w:rFonts w:ascii="Times New Roman" w:hAnsi="Times New Roman"/>
                <w:color w:val="000000"/>
              </w:rPr>
              <w:t>снабжения – однофазная сеть»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770" w:rsidRDefault="00974770" w:rsidP="00EC5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770" w:rsidRPr="00427132" w:rsidRDefault="00974770" w:rsidP="00114E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7132">
              <w:rPr>
                <w:rFonts w:ascii="Times New Roman" w:hAnsi="Times New Roman"/>
                <w:color w:val="000000"/>
              </w:rPr>
              <w:t>405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27132">
              <w:rPr>
                <w:rFonts w:ascii="Times New Roman" w:hAnsi="Times New Roman"/>
                <w:color w:val="000000"/>
              </w:rPr>
              <w:t>428,33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770" w:rsidRPr="00427132" w:rsidRDefault="00974770" w:rsidP="00114E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7132">
              <w:rPr>
                <w:rFonts w:ascii="Times New Roman" w:hAnsi="Times New Roman"/>
                <w:color w:val="000000"/>
              </w:rPr>
              <w:t>405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27132">
              <w:rPr>
                <w:rFonts w:ascii="Times New Roman" w:hAnsi="Times New Roman"/>
                <w:color w:val="000000"/>
              </w:rPr>
              <w:t>428,33</w:t>
            </w:r>
          </w:p>
        </w:tc>
      </w:tr>
      <w:tr w:rsidR="00974770" w:rsidRPr="00A33BCC" w:rsidTr="00974770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70" w:rsidRPr="00427132" w:rsidRDefault="00974770" w:rsidP="00114E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427132">
              <w:rPr>
                <w:rFonts w:ascii="Times New Roman" w:hAnsi="Times New Roman"/>
                <w:color w:val="000000"/>
              </w:rPr>
              <w:t xml:space="preserve">Интерактивный </w:t>
            </w:r>
            <w:proofErr w:type="spellStart"/>
            <w:r w:rsidRPr="00427132">
              <w:rPr>
                <w:rFonts w:ascii="Times New Roman" w:hAnsi="Times New Roman"/>
                <w:color w:val="000000"/>
              </w:rPr>
              <w:t>светодинамический</w:t>
            </w:r>
            <w:proofErr w:type="spellEnd"/>
            <w:r w:rsidRPr="00427132">
              <w:rPr>
                <w:rFonts w:ascii="Times New Roman" w:hAnsi="Times New Roman"/>
                <w:color w:val="000000"/>
              </w:rPr>
              <w:t xml:space="preserve"> стенд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770" w:rsidRDefault="00974770" w:rsidP="00EC5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770" w:rsidRPr="00427132" w:rsidRDefault="00974770" w:rsidP="00114E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7132">
              <w:rPr>
                <w:rFonts w:ascii="Times New Roman" w:hAnsi="Times New Roman"/>
                <w:color w:val="000000"/>
              </w:rPr>
              <w:t>110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27132">
              <w:rPr>
                <w:rFonts w:ascii="Times New Roman" w:hAnsi="Times New Roman"/>
                <w:color w:val="000000"/>
              </w:rPr>
              <w:t>589,33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770" w:rsidRPr="00427132" w:rsidRDefault="00974770" w:rsidP="00114E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7132">
              <w:rPr>
                <w:rFonts w:ascii="Times New Roman" w:hAnsi="Times New Roman"/>
                <w:color w:val="000000"/>
              </w:rPr>
              <w:t>110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27132">
              <w:rPr>
                <w:rFonts w:ascii="Times New Roman" w:hAnsi="Times New Roman"/>
                <w:color w:val="000000"/>
              </w:rPr>
              <w:t>589,33</w:t>
            </w:r>
          </w:p>
        </w:tc>
      </w:tr>
      <w:tr w:rsidR="00B41BEA" w:rsidRPr="00A33BCC" w:rsidTr="00974770">
        <w:trPr>
          <w:trHeight w:val="280"/>
        </w:trPr>
        <w:tc>
          <w:tcPr>
            <w:tcW w:w="7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974770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1 101 647,66</w:t>
            </w:r>
          </w:p>
        </w:tc>
      </w:tr>
    </w:tbl>
    <w:p w:rsidR="00A33BCC" w:rsidRPr="00B41BEA" w:rsidRDefault="00A33BCC" w:rsidP="00B41BE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Pr="00B90E04" w:rsidRDefault="00A35D3D" w:rsidP="00B90E0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90E04">
        <w:rPr>
          <w:rFonts w:ascii="Times New Roman" w:hAnsi="Times New Roman" w:cs="Times New Roman"/>
          <w:b/>
          <w:sz w:val="20"/>
          <w:szCs w:val="20"/>
        </w:rPr>
        <w:t>8.Порядок формирования цены договора:</w:t>
      </w:r>
    </w:p>
    <w:p w:rsidR="00B90E04" w:rsidRPr="00B46B9F" w:rsidRDefault="00A35D3D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 xml:space="preserve">8.1. </w:t>
      </w:r>
      <w:r w:rsidR="00B90E04" w:rsidRPr="00B46B9F">
        <w:rPr>
          <w:rFonts w:ascii="Times New Roman" w:hAnsi="Times New Roman" w:cs="Times New Roman"/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</w:t>
      </w:r>
      <w:r w:rsidR="00B90E04" w:rsidRPr="00B46B9F">
        <w:rPr>
          <w:rFonts w:ascii="Times New Roman" w:hAnsi="Times New Roman" w:cs="Times New Roman"/>
          <w:sz w:val="20"/>
          <w:szCs w:val="20"/>
        </w:rPr>
        <w:t>о</w:t>
      </w:r>
      <w:r w:rsidR="00B90E04" w:rsidRPr="00B46B9F">
        <w:rPr>
          <w:rFonts w:ascii="Times New Roman" w:hAnsi="Times New Roman" w:cs="Times New Roman"/>
          <w:sz w:val="20"/>
          <w:szCs w:val="20"/>
        </w:rPr>
        <w:t>вара, в том числе:</w:t>
      </w:r>
    </w:p>
    <w:p w:rsidR="00B90E04" w:rsidRPr="00B46B9F" w:rsidRDefault="00B90E04" w:rsidP="00142439">
      <w:pPr>
        <w:numPr>
          <w:ilvl w:val="0"/>
          <w:numId w:val="12"/>
        </w:numPr>
        <w:tabs>
          <w:tab w:val="clear" w:pos="1080"/>
          <w:tab w:val="left" w:pos="27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B90E04" w:rsidRPr="00B46B9F" w:rsidRDefault="00B90E04" w:rsidP="00142439">
      <w:pPr>
        <w:numPr>
          <w:ilvl w:val="0"/>
          <w:numId w:val="10"/>
        </w:numPr>
        <w:tabs>
          <w:tab w:val="clear" w:pos="1724"/>
          <w:tab w:val="left" w:pos="27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B90E04" w:rsidRPr="00B46B9F" w:rsidRDefault="00B90E04" w:rsidP="00142439">
      <w:pPr>
        <w:numPr>
          <w:ilvl w:val="0"/>
          <w:numId w:val="12"/>
        </w:numPr>
        <w:tabs>
          <w:tab w:val="clear" w:pos="1080"/>
          <w:tab w:val="left" w:pos="27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B90E04" w:rsidRPr="00B46B9F" w:rsidRDefault="00B90E04" w:rsidP="00142439">
      <w:pPr>
        <w:numPr>
          <w:ilvl w:val="0"/>
          <w:numId w:val="12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B90E04" w:rsidRPr="00B46B9F" w:rsidRDefault="00B90E04" w:rsidP="00142439">
      <w:pPr>
        <w:numPr>
          <w:ilvl w:val="0"/>
          <w:numId w:val="11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B90E04" w:rsidRPr="00B90E04" w:rsidRDefault="00B46B9F" w:rsidP="00B90E04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46B9F">
        <w:rPr>
          <w:rFonts w:ascii="Times New Roman" w:hAnsi="Times New Roman" w:cs="Times New Roman"/>
          <w:noProof/>
          <w:sz w:val="20"/>
          <w:szCs w:val="20"/>
        </w:rPr>
        <w:t xml:space="preserve">8.2. </w:t>
      </w:r>
      <w:r w:rsidR="00B90E04" w:rsidRPr="00B46B9F">
        <w:rPr>
          <w:rFonts w:ascii="Times New Roman" w:hAnsi="Times New Roman" w:cs="Times New Roman"/>
          <w:noProof/>
          <w:sz w:val="20"/>
          <w:szCs w:val="20"/>
        </w:rPr>
        <w:t>Цена договора</w:t>
      </w:r>
      <w:r w:rsidR="00B90E04" w:rsidRPr="00B90E04">
        <w:rPr>
          <w:rFonts w:ascii="Times New Roman" w:hAnsi="Times New Roman" w:cs="Times New Roman"/>
          <w:noProof/>
          <w:sz w:val="20"/>
          <w:szCs w:val="20"/>
        </w:rPr>
        <w:t xml:space="preserve">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B90E04" w:rsidRPr="00B90E04" w:rsidRDefault="00B90E04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0E04" w:rsidRPr="00B90E04" w:rsidRDefault="00B90E04" w:rsidP="00B90E04">
      <w:pPr>
        <w:pStyle w:val="ae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 Сроки и условия оплаты оказанных услуг: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9.1. Оплата товара производится по безналичному расчету путем перечисления денежных средств на расчетный счет П</w:t>
      </w:r>
      <w:r w:rsidRPr="00B90E04">
        <w:rPr>
          <w:rFonts w:ascii="Times New Roman" w:hAnsi="Times New Roman" w:cs="Times New Roman"/>
          <w:sz w:val="20"/>
          <w:szCs w:val="20"/>
        </w:rPr>
        <w:t>о</w:t>
      </w:r>
      <w:r w:rsidRPr="00B90E04">
        <w:rPr>
          <w:rFonts w:ascii="Times New Roman" w:hAnsi="Times New Roman" w:cs="Times New Roman"/>
          <w:sz w:val="20"/>
          <w:szCs w:val="20"/>
        </w:rPr>
        <w:t>ставщика.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9.2. Авансирование не предусмотрено.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 xml:space="preserve">9.3. Заказчик оплачивает поставленные Поставщиком товары в течение </w:t>
      </w:r>
      <w:r w:rsidR="00647C6E">
        <w:rPr>
          <w:rFonts w:ascii="Times New Roman" w:hAnsi="Times New Roman" w:cs="Times New Roman"/>
          <w:sz w:val="20"/>
          <w:szCs w:val="20"/>
        </w:rPr>
        <w:t>10</w:t>
      </w:r>
      <w:r w:rsidRPr="00B90E04">
        <w:rPr>
          <w:rFonts w:ascii="Times New Roman" w:hAnsi="Times New Roman" w:cs="Times New Roman"/>
          <w:sz w:val="20"/>
          <w:szCs w:val="20"/>
        </w:rPr>
        <w:t xml:space="preserve"> (</w:t>
      </w:r>
      <w:r w:rsidR="00647C6E">
        <w:rPr>
          <w:rFonts w:ascii="Times New Roman" w:hAnsi="Times New Roman" w:cs="Times New Roman"/>
          <w:sz w:val="20"/>
          <w:szCs w:val="20"/>
        </w:rPr>
        <w:t>десяти</w:t>
      </w:r>
      <w:r w:rsidRPr="00B90E04">
        <w:rPr>
          <w:rFonts w:ascii="Times New Roman" w:hAnsi="Times New Roman" w:cs="Times New Roman"/>
          <w:sz w:val="20"/>
          <w:szCs w:val="20"/>
        </w:rPr>
        <w:t xml:space="preserve">) </w:t>
      </w:r>
      <w:r w:rsidR="00647C6E">
        <w:rPr>
          <w:rFonts w:ascii="Times New Roman" w:hAnsi="Times New Roman" w:cs="Times New Roman"/>
          <w:sz w:val="20"/>
          <w:szCs w:val="20"/>
        </w:rPr>
        <w:t>рабочих</w:t>
      </w:r>
      <w:r w:rsidRPr="00B90E04">
        <w:rPr>
          <w:rFonts w:ascii="Times New Roman" w:hAnsi="Times New Roman" w:cs="Times New Roman"/>
          <w:sz w:val="20"/>
          <w:szCs w:val="20"/>
        </w:rPr>
        <w:t xml:space="preserve"> дней с момента поставки товара.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9.4. Оплата товара осуществляется на основании:</w:t>
      </w:r>
    </w:p>
    <w:p w:rsidR="00B90E04" w:rsidRPr="00B90E04" w:rsidRDefault="00B90E04" w:rsidP="00142439">
      <w:pPr>
        <w:pStyle w:val="ConsPlusNormal0"/>
        <w:widowControl/>
        <w:numPr>
          <w:ilvl w:val="0"/>
          <w:numId w:val="1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90E04">
        <w:rPr>
          <w:rFonts w:ascii="Times New Roman" w:hAnsi="Times New Roman" w:cs="Times New Roman"/>
          <w:sz w:val="20"/>
          <w:szCs w:val="20"/>
        </w:rPr>
        <w:t>счет-фактуры</w:t>
      </w:r>
      <w:proofErr w:type="spellEnd"/>
      <w:proofErr w:type="gramEnd"/>
      <w:r w:rsidRPr="00B90E04">
        <w:rPr>
          <w:rFonts w:ascii="Times New Roman" w:hAnsi="Times New Roman" w:cs="Times New Roman"/>
          <w:sz w:val="20"/>
          <w:szCs w:val="20"/>
        </w:rPr>
        <w:t xml:space="preserve"> Поставщика в оригинале;</w:t>
      </w:r>
    </w:p>
    <w:p w:rsidR="00B90E04" w:rsidRPr="00B90E04" w:rsidRDefault="00B90E04" w:rsidP="00142439">
      <w:pPr>
        <w:pStyle w:val="ConsPlusNormal0"/>
        <w:widowControl/>
        <w:numPr>
          <w:ilvl w:val="0"/>
          <w:numId w:val="1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товарной накладной с подписями Сторон в оригинале.</w:t>
      </w:r>
    </w:p>
    <w:p w:rsidR="00A35D3D" w:rsidRPr="00B90E04" w:rsidRDefault="00B90E04" w:rsidP="00B90E0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 xml:space="preserve">9.5. </w:t>
      </w:r>
      <w:r w:rsidR="00A35D3D" w:rsidRPr="00B90E04">
        <w:rPr>
          <w:rFonts w:ascii="Times New Roman" w:hAnsi="Times New Roman" w:cs="Times New Roman"/>
          <w:sz w:val="20"/>
          <w:szCs w:val="20"/>
        </w:rPr>
        <w:t>Плательщиком по договору является структурное подразделение – КУИЦ «Энергетика» БрГУ.</w:t>
      </w:r>
    </w:p>
    <w:p w:rsidR="00A35D3D" w:rsidRPr="00A35D3D" w:rsidRDefault="00A35D3D" w:rsidP="00B90E0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653A" w:rsidRPr="00342FEE" w:rsidRDefault="00D4653A" w:rsidP="00142439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42FE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Требования к участникам закупки</w:t>
      </w:r>
      <w:r w:rsidRPr="00342FEE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342FEE" w:rsidRPr="00342FEE" w:rsidRDefault="00342FEE" w:rsidP="00342FEE">
      <w:pPr>
        <w:tabs>
          <w:tab w:val="left" w:pos="54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Ref314181185"/>
      <w:r w:rsidRPr="00342FEE">
        <w:rPr>
          <w:rFonts w:ascii="Times New Roman" w:hAnsi="Times New Roman" w:cs="Times New Roman"/>
          <w:b/>
          <w:sz w:val="20"/>
          <w:szCs w:val="20"/>
        </w:rPr>
        <w:t>10.1.</w:t>
      </w:r>
      <w:r w:rsidRPr="00342F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342FEE">
        <w:rPr>
          <w:rFonts w:ascii="Times New Roman" w:hAnsi="Times New Roman" w:cs="Times New Roman"/>
          <w:sz w:val="20"/>
          <w:szCs w:val="20"/>
        </w:rPr>
        <w:t>с</w:t>
      </w:r>
      <w:r w:rsidRPr="00342FEE">
        <w:rPr>
          <w:rFonts w:ascii="Times New Roman" w:hAnsi="Times New Roman" w:cs="Times New Roman"/>
          <w:sz w:val="20"/>
          <w:szCs w:val="20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342FEE">
        <w:rPr>
          <w:rFonts w:ascii="Times New Roman" w:hAnsi="Times New Roman" w:cs="Times New Roman"/>
          <w:sz w:val="20"/>
          <w:szCs w:val="20"/>
        </w:rPr>
        <w:t>ы</w:t>
      </w:r>
      <w:r w:rsidRPr="00342FEE">
        <w:rPr>
          <w:rFonts w:ascii="Times New Roman" w:hAnsi="Times New Roman" w:cs="Times New Roman"/>
          <w:sz w:val="20"/>
          <w:szCs w:val="20"/>
        </w:rPr>
        <w:t>ступающих на стороне одного участника закупки.</w:t>
      </w:r>
      <w:proofErr w:type="gramEnd"/>
    </w:p>
    <w:p w:rsidR="00342FEE" w:rsidRPr="00342FEE" w:rsidRDefault="00342FEE" w:rsidP="00142439">
      <w:pPr>
        <w:pStyle w:val="a5"/>
        <w:numPr>
          <w:ilvl w:val="1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2) </w:t>
      </w:r>
      <w:proofErr w:type="spellStart"/>
      <w:r w:rsidRPr="00342FEE">
        <w:rPr>
          <w:rFonts w:ascii="Times New Roman" w:hAnsi="Times New Roman" w:cs="Times New Roman"/>
          <w:sz w:val="20"/>
          <w:szCs w:val="20"/>
        </w:rPr>
        <w:t>непроведение</w:t>
      </w:r>
      <w:proofErr w:type="spellEnd"/>
      <w:r w:rsidRPr="00342FEE">
        <w:rPr>
          <w:rFonts w:ascii="Times New Roman" w:hAnsi="Times New Roman" w:cs="Times New Roman"/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342FEE">
        <w:rPr>
          <w:rFonts w:ascii="Times New Roman" w:hAnsi="Times New Roman" w:cs="Times New Roman"/>
          <w:sz w:val="20"/>
          <w:szCs w:val="20"/>
        </w:rPr>
        <w:t>ы</w:t>
      </w:r>
      <w:r w:rsidRPr="00342FEE">
        <w:rPr>
          <w:rFonts w:ascii="Times New Roman" w:hAnsi="Times New Roman" w:cs="Times New Roman"/>
          <w:sz w:val="20"/>
          <w:szCs w:val="20"/>
        </w:rPr>
        <w:t>тии конкурсного производства;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3) </w:t>
      </w:r>
      <w:proofErr w:type="spellStart"/>
      <w:r w:rsidRPr="00342FEE">
        <w:rPr>
          <w:rFonts w:ascii="Times New Roman" w:hAnsi="Times New Roman" w:cs="Times New Roman"/>
          <w:sz w:val="20"/>
          <w:szCs w:val="20"/>
        </w:rPr>
        <w:t>неприостановление</w:t>
      </w:r>
      <w:proofErr w:type="spellEnd"/>
      <w:r w:rsidRPr="00342FEE">
        <w:rPr>
          <w:rFonts w:ascii="Times New Roman" w:hAnsi="Times New Roman" w:cs="Times New Roman"/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342FEE">
        <w:rPr>
          <w:rFonts w:ascii="Times New Roman" w:hAnsi="Times New Roman" w:cs="Times New Roman"/>
          <w:sz w:val="20"/>
          <w:szCs w:val="20"/>
        </w:rPr>
        <w:t>н</w:t>
      </w:r>
      <w:r w:rsidRPr="00342FEE">
        <w:rPr>
          <w:rFonts w:ascii="Times New Roman" w:hAnsi="Times New Roman" w:cs="Times New Roman"/>
          <w:sz w:val="20"/>
          <w:szCs w:val="20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342FEE">
        <w:rPr>
          <w:rFonts w:ascii="Times New Roman" w:hAnsi="Times New Roman" w:cs="Times New Roman"/>
          <w:sz w:val="20"/>
          <w:szCs w:val="20"/>
        </w:rPr>
        <w:t>н</w:t>
      </w:r>
      <w:r w:rsidRPr="00342FEE">
        <w:rPr>
          <w:rFonts w:ascii="Times New Roman" w:hAnsi="Times New Roman" w:cs="Times New Roman"/>
          <w:sz w:val="20"/>
          <w:szCs w:val="20"/>
        </w:rPr>
        <w:t>ную силу решение суда о признании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обязанности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заявителя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по уплате этих сумм исполненной или которые признаны безн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342FEE">
        <w:rPr>
          <w:rFonts w:ascii="Times New Roman" w:hAnsi="Times New Roman" w:cs="Times New Roman"/>
          <w:sz w:val="20"/>
          <w:szCs w:val="20"/>
        </w:rPr>
        <w:t>н</w:t>
      </w:r>
      <w:r w:rsidRPr="00342FEE">
        <w:rPr>
          <w:rFonts w:ascii="Times New Roman" w:hAnsi="Times New Roman" w:cs="Times New Roman"/>
          <w:sz w:val="20"/>
          <w:szCs w:val="20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342FEE">
        <w:rPr>
          <w:rFonts w:ascii="Times New Roman" w:hAnsi="Times New Roman" w:cs="Times New Roman"/>
          <w:sz w:val="20"/>
          <w:szCs w:val="20"/>
        </w:rPr>
        <w:t>н</w:t>
      </w:r>
      <w:r w:rsidRPr="00342FEE">
        <w:rPr>
          <w:rFonts w:ascii="Times New Roman" w:hAnsi="Times New Roman" w:cs="Times New Roman"/>
          <w:sz w:val="20"/>
          <w:szCs w:val="20"/>
        </w:rPr>
        <w:t>ным бухгалтерской отчетности за последний отчетный период;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342FEE">
        <w:rPr>
          <w:rFonts w:ascii="Times New Roman" w:hAnsi="Times New Roman" w:cs="Times New Roman"/>
          <w:sz w:val="20"/>
          <w:szCs w:val="20"/>
        </w:rPr>
        <w:t>ю</w:t>
      </w:r>
      <w:r w:rsidRPr="00342FEE">
        <w:rPr>
          <w:rFonts w:ascii="Times New Roman" w:hAnsi="Times New Roman" w:cs="Times New Roman"/>
          <w:sz w:val="20"/>
          <w:szCs w:val="20"/>
        </w:rPr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являющихся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342FEE">
        <w:rPr>
          <w:rFonts w:ascii="Times New Roman" w:hAnsi="Times New Roman" w:cs="Times New Roman"/>
          <w:sz w:val="20"/>
          <w:szCs w:val="20"/>
        </w:rPr>
        <w:t>п</w:t>
      </w:r>
      <w:r w:rsidRPr="00342FEE">
        <w:rPr>
          <w:rFonts w:ascii="Times New Roman" w:hAnsi="Times New Roman" w:cs="Times New Roman"/>
          <w:sz w:val="20"/>
          <w:szCs w:val="20"/>
        </w:rPr>
        <w:t xml:space="preserve">ки) и (или) руководитель Заказчика, член комиссии состоят в браке с физическими лицами, являющимися </w:t>
      </w:r>
      <w:proofErr w:type="spellStart"/>
      <w:r w:rsidRPr="00342FEE">
        <w:rPr>
          <w:rFonts w:ascii="Times New Roman" w:hAnsi="Times New Roman" w:cs="Times New Roman"/>
          <w:sz w:val="20"/>
          <w:szCs w:val="20"/>
        </w:rPr>
        <w:t>выгодоприобрет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телями</w:t>
      </w:r>
      <w:proofErr w:type="spellEnd"/>
      <w:r w:rsidRPr="00342FEE">
        <w:rPr>
          <w:rFonts w:ascii="Times New Roman" w:hAnsi="Times New Roman" w:cs="Times New Roman"/>
          <w:sz w:val="20"/>
          <w:szCs w:val="20"/>
        </w:rPr>
        <w:t>, единоличным исполнительным органом хозяйственного общества (директором, генеральным директором, упра</w:t>
      </w:r>
      <w:r w:rsidRPr="00342FEE">
        <w:rPr>
          <w:rFonts w:ascii="Times New Roman" w:hAnsi="Times New Roman" w:cs="Times New Roman"/>
          <w:sz w:val="20"/>
          <w:szCs w:val="20"/>
        </w:rPr>
        <w:t>в</w:t>
      </w:r>
      <w:r w:rsidRPr="00342FEE">
        <w:rPr>
          <w:rFonts w:ascii="Times New Roman" w:hAnsi="Times New Roman" w:cs="Times New Roman"/>
          <w:sz w:val="20"/>
          <w:szCs w:val="20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лем (директором, генеральным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342FEE">
        <w:rPr>
          <w:rFonts w:ascii="Times New Roman" w:hAnsi="Times New Roman" w:cs="Times New Roman"/>
          <w:sz w:val="20"/>
          <w:szCs w:val="20"/>
        </w:rPr>
        <w:t>ь</w:t>
      </w:r>
      <w:r w:rsidRPr="00342FEE">
        <w:rPr>
          <w:rFonts w:ascii="Times New Roman" w:hAnsi="Times New Roman" w:cs="Times New Roman"/>
          <w:sz w:val="20"/>
          <w:szCs w:val="20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342FEE">
        <w:rPr>
          <w:rFonts w:ascii="Times New Roman" w:hAnsi="Times New Roman" w:cs="Times New Roman"/>
          <w:sz w:val="20"/>
          <w:szCs w:val="20"/>
        </w:rPr>
        <w:t>неполнородными</w:t>
      </w:r>
      <w:proofErr w:type="spellEnd"/>
      <w:r w:rsidRPr="00342FEE">
        <w:rPr>
          <w:rFonts w:ascii="Times New Roman" w:hAnsi="Times New Roman" w:cs="Times New Roman"/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лиц. Под </w:t>
      </w:r>
      <w:proofErr w:type="spellStart"/>
      <w:r w:rsidRPr="00342FEE">
        <w:rPr>
          <w:rFonts w:ascii="Times New Roman" w:hAnsi="Times New Roman" w:cs="Times New Roman"/>
          <w:sz w:val="20"/>
          <w:szCs w:val="20"/>
        </w:rPr>
        <w:t>выгодоприобретателями</w:t>
      </w:r>
      <w:proofErr w:type="spellEnd"/>
      <w:r w:rsidRPr="00342FEE">
        <w:rPr>
          <w:rFonts w:ascii="Times New Roman" w:hAnsi="Times New Roman" w:cs="Times New Roman"/>
          <w:sz w:val="20"/>
          <w:szCs w:val="20"/>
        </w:rPr>
        <w:t xml:space="preserve">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10.3.</w:t>
      </w:r>
      <w:r w:rsidRPr="00342FEE">
        <w:rPr>
          <w:rFonts w:ascii="Times New Roman" w:hAnsi="Times New Roman" w:cs="Times New Roman"/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закупки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следующие квалификационные требования: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вий договора;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10.4.</w:t>
      </w:r>
      <w:r w:rsidRPr="00342FEE">
        <w:rPr>
          <w:rFonts w:ascii="Times New Roman" w:hAnsi="Times New Roman" w:cs="Times New Roman"/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342FEE">
        <w:rPr>
          <w:rFonts w:ascii="Times New Roman" w:hAnsi="Times New Roman" w:cs="Times New Roman"/>
          <w:sz w:val="20"/>
          <w:szCs w:val="20"/>
        </w:rPr>
        <w:t>ы</w:t>
      </w:r>
      <w:r w:rsidRPr="00342FEE">
        <w:rPr>
          <w:rFonts w:ascii="Times New Roman" w:hAnsi="Times New Roman" w:cs="Times New Roman"/>
          <w:sz w:val="20"/>
          <w:szCs w:val="20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342FEE">
        <w:rPr>
          <w:rFonts w:ascii="Times New Roman" w:hAnsi="Times New Roman" w:cs="Times New Roman"/>
          <w:sz w:val="20"/>
          <w:szCs w:val="20"/>
        </w:rPr>
        <w:t>з</w:t>
      </w:r>
      <w:r w:rsidRPr="00342FEE">
        <w:rPr>
          <w:rFonts w:ascii="Times New Roman" w:hAnsi="Times New Roman" w:cs="Times New Roman"/>
          <w:sz w:val="20"/>
          <w:szCs w:val="20"/>
        </w:rPr>
        <w:t>мещения извещения о закупке в единой информационной системе;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неджмента информационной безопасности, и (или) систем менеджмента риска, и (или) иных систем управления (менед</w:t>
      </w:r>
      <w:r w:rsidRPr="00342FEE">
        <w:rPr>
          <w:rFonts w:ascii="Times New Roman" w:hAnsi="Times New Roman" w:cs="Times New Roman"/>
          <w:sz w:val="20"/>
          <w:szCs w:val="20"/>
        </w:rPr>
        <w:t>ж</w:t>
      </w:r>
      <w:r w:rsidRPr="00342FEE">
        <w:rPr>
          <w:rFonts w:ascii="Times New Roman" w:hAnsi="Times New Roman" w:cs="Times New Roman"/>
          <w:sz w:val="20"/>
          <w:szCs w:val="20"/>
        </w:rPr>
        <w:t>мента) в зависимости от объекта закупки;</w:t>
      </w:r>
      <w:proofErr w:type="gramEnd"/>
    </w:p>
    <w:p w:rsidR="00342FEE" w:rsidRPr="00342FEE" w:rsidRDefault="00342FEE" w:rsidP="00342FE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342FEE">
        <w:rPr>
          <w:rFonts w:ascii="Times New Roman" w:hAnsi="Times New Roman" w:cs="Times New Roman"/>
          <w:sz w:val="20"/>
          <w:szCs w:val="20"/>
        </w:rPr>
        <w:t>я</w:t>
      </w:r>
      <w:r w:rsidRPr="00342FEE">
        <w:rPr>
          <w:rFonts w:ascii="Times New Roman" w:hAnsi="Times New Roman" w:cs="Times New Roman"/>
          <w:sz w:val="20"/>
          <w:szCs w:val="20"/>
        </w:rPr>
        <w:t>тельности, если в связи с исполнением договора Заказчик приобретает такие права.</w:t>
      </w:r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 xml:space="preserve">11. Сведения о предоставлении приоритета (преференций) и условиях его предоставления: </w:t>
      </w:r>
      <w:r w:rsidRPr="00342FEE">
        <w:rPr>
          <w:rFonts w:ascii="Times New Roman" w:hAnsi="Times New Roman" w:cs="Times New Roman"/>
          <w:i/>
          <w:color w:val="FF0000"/>
          <w:sz w:val="20"/>
          <w:szCs w:val="20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342FEE">
        <w:rPr>
          <w:rFonts w:ascii="Times New Roman" w:hAnsi="Times New Roman" w:cs="Times New Roman"/>
          <w:i/>
          <w:color w:val="FF0000"/>
          <w:sz w:val="20"/>
          <w:szCs w:val="20"/>
        </w:rPr>
        <w:t>е</w:t>
      </w:r>
      <w:r w:rsidRPr="00342FEE">
        <w:rPr>
          <w:rFonts w:ascii="Times New Roman" w:hAnsi="Times New Roman" w:cs="Times New Roman"/>
          <w:i/>
          <w:color w:val="FF0000"/>
          <w:sz w:val="20"/>
          <w:szCs w:val="20"/>
        </w:rPr>
        <w:t>рации № 925 от 16.09.2016г. (далее по тексту ПП РФ № 925).</w:t>
      </w:r>
    </w:p>
    <w:p w:rsidR="00342FEE" w:rsidRPr="00342FEE" w:rsidRDefault="00342FEE" w:rsidP="00142439">
      <w:pPr>
        <w:pStyle w:val="a5"/>
        <w:numPr>
          <w:ilvl w:val="1"/>
          <w:numId w:val="5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lastRenderedPageBreak/>
        <w:t>Участник запроса котировок в электронной форме обязан указать (декларировать) в заявке на участие в запросе кот</w:t>
      </w:r>
      <w:r w:rsidRPr="00342FEE">
        <w:rPr>
          <w:rFonts w:ascii="Times New Roman" w:hAnsi="Times New Roman" w:cs="Times New Roman"/>
          <w:sz w:val="20"/>
          <w:szCs w:val="20"/>
        </w:rPr>
        <w:t>и</w:t>
      </w:r>
      <w:r w:rsidRPr="00342FEE">
        <w:rPr>
          <w:rFonts w:ascii="Times New Roman" w:hAnsi="Times New Roman" w:cs="Times New Roman"/>
          <w:sz w:val="20"/>
          <w:szCs w:val="20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342FEE">
        <w:rPr>
          <w:rFonts w:ascii="Times New Roman" w:hAnsi="Times New Roman" w:cs="Times New Roman"/>
          <w:sz w:val="20"/>
          <w:szCs w:val="20"/>
        </w:rPr>
        <w:t>в</w:t>
      </w:r>
      <w:r w:rsidRPr="00342FEE">
        <w:rPr>
          <w:rFonts w:ascii="Times New Roman" w:hAnsi="Times New Roman" w:cs="Times New Roman"/>
          <w:sz w:val="20"/>
          <w:szCs w:val="20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342FEE" w:rsidRPr="00342FEE" w:rsidRDefault="00342FEE" w:rsidP="00342FEE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11.2.</w:t>
      </w:r>
      <w:r w:rsidRPr="00342FEE">
        <w:rPr>
          <w:rFonts w:ascii="Times New Roman" w:hAnsi="Times New Roman" w:cs="Times New Roman"/>
          <w:sz w:val="20"/>
          <w:szCs w:val="20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342FEE">
        <w:rPr>
          <w:rFonts w:ascii="Times New Roman" w:hAnsi="Times New Roman" w:cs="Times New Roman"/>
          <w:sz w:val="20"/>
          <w:szCs w:val="20"/>
        </w:rPr>
        <w:t>у</w:t>
      </w:r>
      <w:r w:rsidRPr="00342FEE">
        <w:rPr>
          <w:rFonts w:ascii="Times New Roman" w:hAnsi="Times New Roman" w:cs="Times New Roman"/>
          <w:sz w:val="20"/>
          <w:szCs w:val="20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342FEE" w:rsidRPr="00342FEE" w:rsidRDefault="00342FEE" w:rsidP="00342FEE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11.3.</w:t>
      </w:r>
      <w:r w:rsidRPr="00342FEE">
        <w:rPr>
          <w:rFonts w:ascii="Times New Roman" w:hAnsi="Times New Roman" w:cs="Times New Roman"/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котировок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и такая заявка рассматривается как содержащая предложение о поставке иностранных товаров.</w:t>
      </w:r>
    </w:p>
    <w:p w:rsidR="00342FEE" w:rsidRPr="00342FEE" w:rsidRDefault="00342FEE" w:rsidP="00342FEE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11.4.</w:t>
      </w:r>
      <w:r w:rsidRPr="00342F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Для целей установления соотношения цены предлагаемых к поставке товаров российского и иностранного происхо</w:t>
      </w:r>
      <w:r w:rsidRPr="00342FEE">
        <w:rPr>
          <w:rFonts w:ascii="Times New Roman" w:hAnsi="Times New Roman" w:cs="Times New Roman"/>
          <w:sz w:val="20"/>
          <w:szCs w:val="20"/>
        </w:rPr>
        <w:t>ж</w:t>
      </w:r>
      <w:r w:rsidRPr="00342FEE">
        <w:rPr>
          <w:rFonts w:ascii="Times New Roman" w:hAnsi="Times New Roman" w:cs="Times New Roman"/>
          <w:sz w:val="20"/>
          <w:szCs w:val="20"/>
        </w:rPr>
        <w:t>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вора.</w:t>
      </w:r>
    </w:p>
    <w:p w:rsidR="00342FEE" w:rsidRPr="00342FEE" w:rsidRDefault="00342FEE" w:rsidP="00342FEE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11.5.</w:t>
      </w:r>
      <w:r w:rsidRPr="00342FEE">
        <w:rPr>
          <w:rFonts w:ascii="Times New Roman" w:hAnsi="Times New Roman" w:cs="Times New Roman"/>
          <w:sz w:val="20"/>
          <w:szCs w:val="20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342FEE" w:rsidRPr="00342FEE" w:rsidRDefault="00342FEE" w:rsidP="00342FEE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11.6.</w:t>
      </w:r>
      <w:r w:rsidRPr="00342F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342FEE">
        <w:rPr>
          <w:rFonts w:ascii="Times New Roman" w:hAnsi="Times New Roman" w:cs="Times New Roman"/>
          <w:sz w:val="20"/>
          <w:szCs w:val="20"/>
        </w:rPr>
        <w:t>ю</w:t>
      </w:r>
      <w:r w:rsidRPr="00342FEE">
        <w:rPr>
          <w:rFonts w:ascii="Times New Roman" w:hAnsi="Times New Roman" w:cs="Times New Roman"/>
          <w:sz w:val="20"/>
          <w:szCs w:val="20"/>
        </w:rPr>
        <w:t>щим техническим и функциональным характеристикам товаров, указанных в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договоре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>.</w:t>
      </w:r>
    </w:p>
    <w:p w:rsidR="00342FEE" w:rsidRPr="00342FEE" w:rsidRDefault="00342FEE" w:rsidP="00342F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 xml:space="preserve">11.7. </w:t>
      </w:r>
      <w:proofErr w:type="gramStart"/>
      <w:r w:rsidRPr="00342FEE">
        <w:rPr>
          <w:rFonts w:ascii="Times New Roman" w:hAnsi="Times New Roman" w:cs="Times New Roman"/>
          <w:b/>
          <w:sz w:val="20"/>
          <w:szCs w:val="20"/>
        </w:rPr>
        <w:t>Приоритет</w:t>
      </w:r>
      <w:r w:rsidRPr="00342FEE">
        <w:rPr>
          <w:rFonts w:ascii="Times New Roman" w:hAnsi="Times New Roman" w:cs="Times New Roman"/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342FEE">
        <w:rPr>
          <w:rFonts w:ascii="Times New Roman" w:hAnsi="Times New Roman" w:cs="Times New Roman"/>
          <w:sz w:val="20"/>
          <w:szCs w:val="20"/>
        </w:rPr>
        <w:t>с</w:t>
      </w:r>
      <w:r w:rsidRPr="00342FEE">
        <w:rPr>
          <w:rFonts w:ascii="Times New Roman" w:hAnsi="Times New Roman" w:cs="Times New Roman"/>
          <w:sz w:val="20"/>
          <w:szCs w:val="20"/>
        </w:rPr>
        <w:t xml:space="preserve">лугам, выполняемым, оказываемым иностранными лицами </w:t>
      </w:r>
      <w:r w:rsidRPr="00342FEE">
        <w:rPr>
          <w:rFonts w:ascii="Times New Roman" w:hAnsi="Times New Roman" w:cs="Times New Roman"/>
          <w:b/>
          <w:sz w:val="20"/>
          <w:szCs w:val="20"/>
        </w:rPr>
        <w:t>не предоставляется в случаях, если:</w:t>
      </w:r>
      <w:proofErr w:type="gramEnd"/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- запрос котировок в электронной форме признан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несостоявшимся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и договор заключается с единственным уч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 xml:space="preserve">стником запроса котировок в электронной форме; </w:t>
      </w:r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-  в заявке на участие в запросе котировок в электронной форме, представленной участником содержится пре</w:t>
      </w:r>
      <w:r w:rsidRPr="00342FEE">
        <w:rPr>
          <w:rFonts w:ascii="Times New Roman" w:hAnsi="Times New Roman" w:cs="Times New Roman"/>
          <w:sz w:val="20"/>
          <w:szCs w:val="20"/>
        </w:rPr>
        <w:t>д</w:t>
      </w:r>
      <w:r w:rsidRPr="00342FEE">
        <w:rPr>
          <w:rFonts w:ascii="Times New Roman" w:hAnsi="Times New Roman" w:cs="Times New Roman"/>
          <w:sz w:val="20"/>
          <w:szCs w:val="20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EC572B" w:rsidRDefault="00EC572B" w:rsidP="00342FE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C572B" w:rsidRDefault="00EC572B" w:rsidP="00342FE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C572B" w:rsidRPr="00342FEE" w:rsidRDefault="00EC572B" w:rsidP="00342FE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12. Порядок подачи заявок на участие в запросе котировок в электронной форме:</w:t>
      </w:r>
    </w:p>
    <w:p w:rsidR="00EC572B" w:rsidRPr="00EC572B" w:rsidRDefault="00EC572B" w:rsidP="00142439">
      <w:pPr>
        <w:pStyle w:val="a5"/>
        <w:numPr>
          <w:ilvl w:val="1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572B">
        <w:rPr>
          <w:rFonts w:ascii="Times New Roman" w:hAnsi="Times New Roman" w:cs="Times New Roman"/>
          <w:sz w:val="20"/>
          <w:szCs w:val="20"/>
        </w:rPr>
        <w:t>Для участия в запросе котировок участник подает заявку на Электронной торговой площадке (далее – ЭТП) в сети И</w:t>
      </w:r>
      <w:r w:rsidRPr="00EC572B">
        <w:rPr>
          <w:rFonts w:ascii="Times New Roman" w:hAnsi="Times New Roman" w:cs="Times New Roman"/>
          <w:sz w:val="20"/>
          <w:szCs w:val="20"/>
        </w:rPr>
        <w:t>н</w:t>
      </w:r>
      <w:r w:rsidRPr="00EC572B">
        <w:rPr>
          <w:rFonts w:ascii="Times New Roman" w:hAnsi="Times New Roman" w:cs="Times New Roman"/>
          <w:sz w:val="20"/>
          <w:szCs w:val="20"/>
        </w:rPr>
        <w:t xml:space="preserve">тернет –  </w:t>
      </w:r>
      <w:r w:rsidRPr="00EC572B">
        <w:rPr>
          <w:rFonts w:ascii="Times New Roman" w:hAnsi="Times New Roman" w:cs="Times New Roman"/>
          <w:b/>
          <w:sz w:val="20"/>
          <w:szCs w:val="20"/>
        </w:rPr>
        <w:t>ЭТП «РТС-тендер».</w:t>
      </w:r>
      <w:r w:rsidRPr="00EC572B">
        <w:rPr>
          <w:rFonts w:ascii="Times New Roman" w:hAnsi="Times New Roman" w:cs="Times New Roman"/>
          <w:sz w:val="20"/>
          <w:szCs w:val="20"/>
        </w:rPr>
        <w:t xml:space="preserve">  Адрес ЭТП в сети Интернет: </w:t>
      </w:r>
      <w:hyperlink r:id="rId11" w:history="1">
        <w:r w:rsidRPr="00EC572B">
          <w:rPr>
            <w:rStyle w:val="aa"/>
            <w:rFonts w:ascii="Times New Roman" w:hAnsi="Times New Roman" w:cs="Times New Roman"/>
            <w:sz w:val="20"/>
            <w:szCs w:val="20"/>
          </w:rPr>
          <w:t>https://223.rts-tender.ru/</w:t>
        </w:r>
      </w:hyperlink>
    </w:p>
    <w:p w:rsidR="00342FEE" w:rsidRPr="00342FEE" w:rsidRDefault="00342FEE" w:rsidP="00142439">
      <w:pPr>
        <w:pStyle w:val="a5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 </w:t>
      </w:r>
      <w:r w:rsidRPr="00342FEE">
        <w:rPr>
          <w:rFonts w:ascii="Times New Roman" w:hAnsi="Times New Roman" w:cs="Times New Roman"/>
          <w:b/>
          <w:sz w:val="20"/>
          <w:szCs w:val="20"/>
          <w:u w:val="single"/>
        </w:rPr>
        <w:t xml:space="preserve">Содержание и состав заявки на участие в запросе котировок в электронной форме: </w:t>
      </w:r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342FEE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342FEE" w:rsidRPr="00342FEE" w:rsidRDefault="00342FEE" w:rsidP="0014243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  <w:u w:val="single"/>
        </w:rPr>
        <w:t>заявка</w:t>
      </w:r>
      <w:r w:rsidRPr="00342FEE">
        <w:rPr>
          <w:rFonts w:ascii="Times New Roman" w:hAnsi="Times New Roman" w:cs="Times New Roman"/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342FEE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342FEE">
        <w:rPr>
          <w:rFonts w:ascii="Times New Roman" w:hAnsi="Times New Roman" w:cs="Times New Roman"/>
          <w:color w:val="0000FF"/>
          <w:sz w:val="20"/>
          <w:szCs w:val="20"/>
          <w:u w:val="single"/>
        </w:rPr>
        <w:t>1</w:t>
      </w:r>
      <w:r w:rsidRPr="00342FE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342FEE">
        <w:rPr>
          <w:rFonts w:ascii="Times New Roman" w:hAnsi="Times New Roman" w:cs="Times New Roman"/>
          <w:sz w:val="20"/>
          <w:szCs w:val="20"/>
        </w:rPr>
        <w:t>к н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стоящему извещению;</w:t>
      </w:r>
    </w:p>
    <w:p w:rsidR="00342FEE" w:rsidRPr="00342FEE" w:rsidRDefault="00342FEE" w:rsidP="0014243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  <w:u w:val="single"/>
        </w:rPr>
        <w:t>ценовое предложение</w:t>
      </w:r>
      <w:r w:rsidRPr="00342FEE">
        <w:rPr>
          <w:rFonts w:ascii="Times New Roman" w:hAnsi="Times New Roman" w:cs="Times New Roman"/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342FEE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342FEE">
        <w:rPr>
          <w:rFonts w:ascii="Times New Roman" w:hAnsi="Times New Roman" w:cs="Times New Roman"/>
          <w:color w:val="0000FF"/>
          <w:sz w:val="20"/>
          <w:szCs w:val="20"/>
          <w:u w:val="single"/>
        </w:rPr>
        <w:t>2</w:t>
      </w:r>
      <w:r w:rsidRPr="00342FE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342FEE">
        <w:rPr>
          <w:rFonts w:ascii="Times New Roman" w:hAnsi="Times New Roman" w:cs="Times New Roman"/>
          <w:sz w:val="20"/>
          <w:szCs w:val="20"/>
        </w:rPr>
        <w:t>к настоящему извещению.</w:t>
      </w:r>
    </w:p>
    <w:p w:rsidR="00342FEE" w:rsidRPr="00342FEE" w:rsidRDefault="00342FEE" w:rsidP="00142439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342FEE">
        <w:rPr>
          <w:rFonts w:ascii="Times New Roman" w:hAnsi="Times New Roman" w:cs="Times New Roman"/>
          <w:sz w:val="20"/>
          <w:szCs w:val="20"/>
        </w:rPr>
        <w:t>к</w:t>
      </w:r>
      <w:r w:rsidRPr="00342FEE">
        <w:rPr>
          <w:rFonts w:ascii="Times New Roman" w:hAnsi="Times New Roman" w:cs="Times New Roman"/>
          <w:sz w:val="20"/>
          <w:szCs w:val="20"/>
        </w:rPr>
        <w:t>тронной площадке в форме электронных документов.</w:t>
      </w:r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lastRenderedPageBreak/>
        <w:t>Электронные документы участника закупки, Заказчика, оператора электронной площадки должны быть подписаны усиле</w:t>
      </w:r>
      <w:r w:rsidRPr="00342FEE">
        <w:rPr>
          <w:rFonts w:ascii="Times New Roman" w:hAnsi="Times New Roman" w:cs="Times New Roman"/>
          <w:sz w:val="20"/>
          <w:szCs w:val="20"/>
        </w:rPr>
        <w:t>н</w:t>
      </w:r>
      <w:r w:rsidRPr="00342FEE">
        <w:rPr>
          <w:rFonts w:ascii="Times New Roman" w:hAnsi="Times New Roman" w:cs="Times New Roman"/>
          <w:sz w:val="20"/>
          <w:szCs w:val="20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купки, Заказчика, оператора электронной площадки.</w:t>
      </w:r>
    </w:p>
    <w:p w:rsidR="00342FEE" w:rsidRPr="00342FEE" w:rsidRDefault="00342FEE" w:rsidP="00142439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Участник закупки, получивший аккредитацию на электронной площадке, указанной в извещении о проведении запр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 xml:space="preserve">са котировок в электронной форме, направляет оператору электронной площадки заявку на участие в запросе котировок в электронной форме в сроки, установленные для подачи заявок в извещении о проведении запроса котировок. </w:t>
      </w:r>
    </w:p>
    <w:p w:rsidR="00342FEE" w:rsidRPr="00342FEE" w:rsidRDefault="00342FEE" w:rsidP="00142439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342FEE" w:rsidRPr="00342FEE" w:rsidRDefault="00342FEE" w:rsidP="00142439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342FEE" w:rsidRPr="00342FEE" w:rsidRDefault="00342FEE" w:rsidP="00142439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 xml:space="preserve">Сроки подачи заявок: </w:t>
      </w:r>
      <w:r w:rsidRPr="00342FEE">
        <w:rPr>
          <w:rFonts w:ascii="Times New Roman" w:hAnsi="Times New Roman" w:cs="Times New Roman"/>
          <w:sz w:val="20"/>
          <w:szCs w:val="20"/>
        </w:rPr>
        <w:t xml:space="preserve">Дата начала подачи заявок: </w:t>
      </w:r>
      <w:r w:rsidRPr="00342FEE">
        <w:rPr>
          <w:rFonts w:ascii="Times New Roman" w:hAnsi="Times New Roman" w:cs="Times New Roman"/>
          <w:b/>
          <w:sz w:val="20"/>
          <w:szCs w:val="20"/>
        </w:rPr>
        <w:t>«</w:t>
      </w:r>
      <w:r w:rsidR="00974770">
        <w:rPr>
          <w:rFonts w:ascii="Times New Roman" w:hAnsi="Times New Roman" w:cs="Times New Roman"/>
          <w:b/>
          <w:sz w:val="20"/>
          <w:szCs w:val="20"/>
        </w:rPr>
        <w:t>23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EC572B">
        <w:rPr>
          <w:rFonts w:ascii="Times New Roman" w:hAnsi="Times New Roman" w:cs="Times New Roman"/>
          <w:b/>
          <w:sz w:val="20"/>
          <w:szCs w:val="20"/>
        </w:rPr>
        <w:t>марта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 2021 г. с 00:00 часов</w:t>
      </w:r>
      <w:r w:rsidRPr="00342FEE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Дата окончания подачи заявок: </w:t>
      </w:r>
      <w:r w:rsidRPr="00342FEE">
        <w:rPr>
          <w:rFonts w:ascii="Times New Roman" w:hAnsi="Times New Roman" w:cs="Times New Roman"/>
          <w:b/>
          <w:sz w:val="20"/>
          <w:szCs w:val="20"/>
        </w:rPr>
        <w:t>«</w:t>
      </w:r>
      <w:r w:rsidR="00974770">
        <w:rPr>
          <w:rFonts w:ascii="Times New Roman" w:hAnsi="Times New Roman" w:cs="Times New Roman"/>
          <w:b/>
          <w:sz w:val="20"/>
          <w:szCs w:val="20"/>
        </w:rPr>
        <w:t>30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» </w:t>
      </w:r>
      <w:r>
        <w:rPr>
          <w:rFonts w:ascii="Times New Roman" w:hAnsi="Times New Roman" w:cs="Times New Roman"/>
          <w:b/>
          <w:sz w:val="20"/>
          <w:szCs w:val="20"/>
        </w:rPr>
        <w:t>марта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 2021 г. до 10:00 часов</w:t>
      </w:r>
      <w:r w:rsidRPr="00342FEE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342FEE" w:rsidRPr="00342FEE" w:rsidRDefault="00342FEE" w:rsidP="00142439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342FEE">
        <w:rPr>
          <w:rFonts w:ascii="Times New Roman" w:hAnsi="Times New Roman" w:cs="Times New Roman"/>
          <w:sz w:val="20"/>
          <w:szCs w:val="20"/>
        </w:rPr>
        <w:t>Дата начала подачи запросов о разъяснении полож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 xml:space="preserve">ний извещения – </w:t>
      </w:r>
      <w:r w:rsidRPr="00342FEE">
        <w:rPr>
          <w:rFonts w:ascii="Times New Roman" w:hAnsi="Times New Roman" w:cs="Times New Roman"/>
          <w:b/>
          <w:sz w:val="20"/>
          <w:szCs w:val="20"/>
        </w:rPr>
        <w:t>«</w:t>
      </w:r>
      <w:r w:rsidR="00974770">
        <w:rPr>
          <w:rFonts w:ascii="Times New Roman" w:hAnsi="Times New Roman" w:cs="Times New Roman"/>
          <w:b/>
          <w:sz w:val="20"/>
          <w:szCs w:val="20"/>
        </w:rPr>
        <w:t>23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EC572B">
        <w:rPr>
          <w:rFonts w:ascii="Times New Roman" w:hAnsi="Times New Roman" w:cs="Times New Roman"/>
          <w:b/>
          <w:sz w:val="20"/>
          <w:szCs w:val="20"/>
        </w:rPr>
        <w:t>марта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 2021 г.</w:t>
      </w:r>
    </w:p>
    <w:p w:rsidR="00342FEE" w:rsidRPr="00342FEE" w:rsidRDefault="00342FEE" w:rsidP="00342FEE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342FEE">
        <w:rPr>
          <w:rFonts w:ascii="Times New Roman" w:hAnsi="Times New Roman" w:cs="Times New Roman"/>
          <w:b/>
          <w:sz w:val="20"/>
          <w:szCs w:val="20"/>
        </w:rPr>
        <w:t>«</w:t>
      </w:r>
      <w:r w:rsidR="00974770">
        <w:rPr>
          <w:rFonts w:ascii="Times New Roman" w:hAnsi="Times New Roman" w:cs="Times New Roman"/>
          <w:b/>
          <w:sz w:val="20"/>
          <w:szCs w:val="20"/>
        </w:rPr>
        <w:t>26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EC572B">
        <w:rPr>
          <w:rFonts w:ascii="Times New Roman" w:hAnsi="Times New Roman" w:cs="Times New Roman"/>
          <w:b/>
          <w:sz w:val="20"/>
          <w:szCs w:val="20"/>
        </w:rPr>
        <w:t>марта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 2021 г.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42FEE">
        <w:rPr>
          <w:rFonts w:ascii="Times New Roman" w:hAnsi="Times New Roman" w:cs="Times New Roman"/>
          <w:i/>
          <w:sz w:val="20"/>
          <w:szCs w:val="20"/>
          <w:u w:val="single"/>
        </w:rPr>
        <w:t>В течение трех рабочих дней</w:t>
      </w:r>
      <w:r w:rsidRPr="00342FEE">
        <w:rPr>
          <w:rFonts w:ascii="Times New Roman" w:hAnsi="Times New Roman" w:cs="Times New Roman"/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чем за три рабочих дня до даты око</w:t>
      </w:r>
      <w:r w:rsidRPr="00342FEE">
        <w:rPr>
          <w:rFonts w:ascii="Times New Roman" w:hAnsi="Times New Roman" w:cs="Times New Roman"/>
          <w:sz w:val="20"/>
          <w:szCs w:val="20"/>
        </w:rPr>
        <w:t>н</w:t>
      </w:r>
      <w:r w:rsidRPr="00342FEE">
        <w:rPr>
          <w:rFonts w:ascii="Times New Roman" w:hAnsi="Times New Roman" w:cs="Times New Roman"/>
          <w:sz w:val="20"/>
          <w:szCs w:val="20"/>
        </w:rPr>
        <w:t>чания срока подачи заявок на участие в запросе котировок в электронной форме.</w:t>
      </w:r>
    </w:p>
    <w:p w:rsidR="00342FEE" w:rsidRPr="00342FEE" w:rsidRDefault="00342FEE" w:rsidP="00142439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 xml:space="preserve">Место и дата рассмотрения заявок: </w:t>
      </w:r>
      <w:r w:rsidRPr="00342FEE">
        <w:rPr>
          <w:rFonts w:ascii="Times New Roman" w:hAnsi="Times New Roman" w:cs="Times New Roman"/>
          <w:sz w:val="20"/>
          <w:szCs w:val="20"/>
        </w:rPr>
        <w:t>665709, Иркутская обл., г. Братск, жилой район Энергетик,</w:t>
      </w:r>
      <w:r w:rsidRPr="00342FEE">
        <w:rPr>
          <w:rFonts w:ascii="Times New Roman" w:hAnsi="Times New Roman" w:cs="Times New Roman"/>
          <w:sz w:val="20"/>
          <w:szCs w:val="20"/>
        </w:rPr>
        <w:br/>
        <w:t xml:space="preserve">ул. Погодаева, д. 5, </w:t>
      </w:r>
      <w:proofErr w:type="spellStart"/>
      <w:r w:rsidRPr="00342FEE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342FEE">
        <w:rPr>
          <w:rFonts w:ascii="Times New Roman" w:hAnsi="Times New Roman" w:cs="Times New Roman"/>
          <w:sz w:val="20"/>
          <w:szCs w:val="20"/>
        </w:rPr>
        <w:t xml:space="preserve">. 3119, </w:t>
      </w:r>
      <w:r w:rsidRPr="00342FEE">
        <w:rPr>
          <w:rFonts w:ascii="Times New Roman" w:hAnsi="Times New Roman" w:cs="Times New Roman"/>
          <w:b/>
          <w:sz w:val="20"/>
          <w:szCs w:val="20"/>
        </w:rPr>
        <w:t>«</w:t>
      </w:r>
      <w:r w:rsidR="00974770">
        <w:rPr>
          <w:rFonts w:ascii="Times New Roman" w:hAnsi="Times New Roman" w:cs="Times New Roman"/>
          <w:b/>
          <w:sz w:val="20"/>
          <w:szCs w:val="20"/>
        </w:rPr>
        <w:t>31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» </w:t>
      </w:r>
      <w:r>
        <w:rPr>
          <w:rFonts w:ascii="Times New Roman" w:hAnsi="Times New Roman" w:cs="Times New Roman"/>
          <w:b/>
          <w:sz w:val="20"/>
          <w:szCs w:val="20"/>
        </w:rPr>
        <w:t>марта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 2021 г.</w:t>
      </w:r>
    </w:p>
    <w:p w:rsidR="00342FEE" w:rsidRPr="00342FEE" w:rsidRDefault="00342FEE" w:rsidP="00142439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участие:</w:t>
      </w:r>
      <w:r w:rsidRPr="00342FEE">
        <w:rPr>
          <w:rFonts w:ascii="Times New Roman" w:hAnsi="Times New Roman" w:cs="Times New Roman"/>
          <w:sz w:val="20"/>
          <w:szCs w:val="20"/>
        </w:rPr>
        <w:t xml:space="preserve"> Не установлено.</w:t>
      </w:r>
    </w:p>
    <w:p w:rsidR="00342FEE" w:rsidRPr="00342FEE" w:rsidRDefault="00342FEE" w:rsidP="00142439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 xml:space="preserve">Обеспечение исполнения договора: </w:t>
      </w:r>
      <w:r w:rsidRPr="00342FEE">
        <w:rPr>
          <w:rFonts w:ascii="Times New Roman" w:hAnsi="Times New Roman" w:cs="Times New Roman"/>
          <w:sz w:val="20"/>
          <w:szCs w:val="20"/>
        </w:rPr>
        <w:t>Не установлено.</w:t>
      </w:r>
    </w:p>
    <w:p w:rsidR="00342FEE" w:rsidRPr="00342FEE" w:rsidRDefault="00342FEE" w:rsidP="00342FE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13. Порядок проведения открытого запроса котировок в электронной форме</w:t>
      </w:r>
    </w:p>
    <w:p w:rsidR="00342FEE" w:rsidRPr="00342FEE" w:rsidRDefault="00342FEE" w:rsidP="00142439">
      <w:pPr>
        <w:pStyle w:val="a5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342FEE" w:rsidRPr="00342FEE" w:rsidRDefault="00342FEE" w:rsidP="00142439">
      <w:pPr>
        <w:pStyle w:val="a5"/>
        <w:numPr>
          <w:ilvl w:val="1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342FEE">
        <w:rPr>
          <w:rFonts w:ascii="Times New Roman" w:hAnsi="Times New Roman" w:cs="Times New Roman"/>
          <w:sz w:val="20"/>
          <w:szCs w:val="20"/>
        </w:rPr>
        <w:t>т</w:t>
      </w:r>
      <w:r w:rsidRPr="00342FEE">
        <w:rPr>
          <w:rFonts w:ascii="Times New Roman" w:hAnsi="Times New Roman" w:cs="Times New Roman"/>
          <w:sz w:val="20"/>
          <w:szCs w:val="20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 xml:space="preserve">тировок в электронной форме срок составлял не менее чем 3 (три) рабочих дня.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В течение одного часа с момента размещ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342FEE" w:rsidRPr="00342FEE" w:rsidRDefault="00342FEE" w:rsidP="00142439">
      <w:pPr>
        <w:pStyle w:val="a5"/>
        <w:numPr>
          <w:ilvl w:val="1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Разъяснения положений извещения о проведении запроса котировок в электронной форме могут быть даны Заказч</w:t>
      </w:r>
      <w:r w:rsidRPr="00342FEE">
        <w:rPr>
          <w:rFonts w:ascii="Times New Roman" w:hAnsi="Times New Roman" w:cs="Times New Roman"/>
          <w:sz w:val="20"/>
          <w:szCs w:val="20"/>
        </w:rPr>
        <w:t>и</w:t>
      </w:r>
      <w:r w:rsidRPr="00342FEE">
        <w:rPr>
          <w:rFonts w:ascii="Times New Roman" w:hAnsi="Times New Roman" w:cs="Times New Roman"/>
          <w:sz w:val="20"/>
          <w:szCs w:val="20"/>
        </w:rPr>
        <w:t xml:space="preserve">ком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342FEE">
        <w:rPr>
          <w:rFonts w:ascii="Times New Roman" w:hAnsi="Times New Roman" w:cs="Times New Roman"/>
          <w:sz w:val="20"/>
          <w:szCs w:val="20"/>
        </w:rPr>
        <w:t>н</w:t>
      </w:r>
      <w:r w:rsidRPr="00342FEE">
        <w:rPr>
          <w:rFonts w:ascii="Times New Roman" w:hAnsi="Times New Roman" w:cs="Times New Roman"/>
          <w:sz w:val="20"/>
          <w:szCs w:val="20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342FEE">
        <w:rPr>
          <w:rFonts w:ascii="Times New Roman" w:hAnsi="Times New Roman" w:cs="Times New Roman"/>
          <w:sz w:val="20"/>
          <w:szCs w:val="20"/>
        </w:rPr>
        <w:t>и</w:t>
      </w:r>
      <w:r w:rsidRPr="00342FEE">
        <w:rPr>
          <w:rFonts w:ascii="Times New Roman" w:hAnsi="Times New Roman" w:cs="Times New Roman"/>
          <w:sz w:val="20"/>
          <w:szCs w:val="20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342FEE" w:rsidRPr="00342FEE" w:rsidRDefault="00342FEE" w:rsidP="00142439">
      <w:pPr>
        <w:pStyle w:val="a5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342FEE">
        <w:rPr>
          <w:rFonts w:ascii="Times New Roman" w:hAnsi="Times New Roman" w:cs="Times New Roman"/>
          <w:sz w:val="20"/>
          <w:szCs w:val="20"/>
        </w:rPr>
        <w:t>т</w:t>
      </w:r>
      <w:r w:rsidRPr="00342FEE">
        <w:rPr>
          <w:rFonts w:ascii="Times New Roman" w:hAnsi="Times New Roman" w:cs="Times New Roman"/>
          <w:sz w:val="20"/>
          <w:szCs w:val="20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42FEE" w:rsidRPr="00342FEE" w:rsidRDefault="00342FEE" w:rsidP="00142439">
      <w:pPr>
        <w:pStyle w:val="a5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342FEE">
          <w:rPr>
            <w:rStyle w:val="aa"/>
            <w:rFonts w:ascii="Times New Roman" w:hAnsi="Times New Roman" w:cs="Times New Roman"/>
            <w:sz w:val="20"/>
            <w:szCs w:val="20"/>
          </w:rPr>
          <w:t xml:space="preserve">Разделе </w:t>
        </w:r>
      </w:hyperlink>
      <w:r w:rsidRPr="00342FEE">
        <w:rPr>
          <w:rStyle w:val="aa"/>
          <w:rFonts w:ascii="Times New Roman" w:hAnsi="Times New Roman" w:cs="Times New Roman"/>
          <w:sz w:val="20"/>
          <w:szCs w:val="20"/>
        </w:rPr>
        <w:t>12</w:t>
      </w:r>
      <w:r w:rsidRPr="00342FEE">
        <w:rPr>
          <w:rFonts w:ascii="Times New Roman" w:hAnsi="Times New Roman" w:cs="Times New Roman"/>
          <w:sz w:val="20"/>
          <w:szCs w:val="20"/>
        </w:rPr>
        <w:t xml:space="preserve"> настоящего извещения.</w:t>
      </w:r>
    </w:p>
    <w:p w:rsidR="00342FEE" w:rsidRPr="00342FEE" w:rsidRDefault="00342FEE" w:rsidP="00142439">
      <w:pPr>
        <w:pStyle w:val="a5"/>
        <w:numPr>
          <w:ilvl w:val="1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342FEE">
          <w:rPr>
            <w:rStyle w:val="aa"/>
            <w:rFonts w:ascii="Times New Roman" w:hAnsi="Times New Roman" w:cs="Times New Roman"/>
            <w:sz w:val="20"/>
            <w:szCs w:val="20"/>
          </w:rPr>
          <w:t xml:space="preserve">Разделом </w:t>
        </w:r>
      </w:hyperlink>
      <w:r w:rsidRPr="00342FEE">
        <w:rPr>
          <w:rStyle w:val="aa"/>
          <w:rFonts w:ascii="Times New Roman" w:hAnsi="Times New Roman" w:cs="Times New Roman"/>
          <w:sz w:val="20"/>
          <w:szCs w:val="20"/>
        </w:rPr>
        <w:t>10</w:t>
      </w:r>
      <w:r w:rsidRPr="00342FEE">
        <w:rPr>
          <w:rFonts w:ascii="Times New Roman" w:hAnsi="Times New Roman" w:cs="Times New Roman"/>
          <w:sz w:val="20"/>
          <w:szCs w:val="20"/>
        </w:rPr>
        <w:t xml:space="preserve"> настоящего извещения, а также: </w:t>
      </w:r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lastRenderedPageBreak/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342FEE" w:rsidRPr="00342FEE" w:rsidRDefault="00342FEE" w:rsidP="00342FEE">
      <w:pPr>
        <w:tabs>
          <w:tab w:val="left" w:pos="1276"/>
          <w:tab w:val="left" w:pos="5954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342FEE">
        <w:rPr>
          <w:rFonts w:ascii="Times New Roman" w:hAnsi="Times New Roman" w:cs="Times New Roman"/>
          <w:sz w:val="20"/>
          <w:szCs w:val="20"/>
        </w:rPr>
        <w:t>непревышение</w:t>
      </w:r>
      <w:proofErr w:type="spellEnd"/>
      <w:r w:rsidRPr="00342FEE">
        <w:rPr>
          <w:rFonts w:ascii="Times New Roman" w:hAnsi="Times New Roman" w:cs="Times New Roman"/>
          <w:sz w:val="20"/>
          <w:szCs w:val="20"/>
        </w:rPr>
        <w:t xml:space="preserve"> цены, предлагаемой участником запроса котировок в электронной форме, установленной в н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стоящем Извещении начальной (максимальной) цены договора;</w:t>
      </w:r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- поступление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до даты рассмотрения заявок на участие в запросе котировок в электронной форме на счет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>, кот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342FEE" w:rsidRPr="00342FEE" w:rsidRDefault="00342FEE" w:rsidP="00142439">
      <w:pPr>
        <w:pStyle w:val="a5"/>
        <w:numPr>
          <w:ilvl w:val="1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 xml:space="preserve">ваниям, установленным п. 13.6.  </w:t>
      </w:r>
      <w:hyperlink w:anchor="_РАЗДЕЛ_3._ПОРЯДОК" w:history="1">
        <w:r w:rsidRPr="00342FEE">
          <w:rPr>
            <w:rStyle w:val="aa"/>
            <w:rFonts w:ascii="Times New Roman" w:hAnsi="Times New Roman" w:cs="Times New Roman"/>
            <w:sz w:val="20"/>
            <w:szCs w:val="20"/>
          </w:rPr>
          <w:t>Раздела 13</w:t>
        </w:r>
      </w:hyperlink>
      <w:r w:rsidRPr="00342FEE">
        <w:rPr>
          <w:rFonts w:ascii="Times New Roman" w:hAnsi="Times New Roman" w:cs="Times New Roman"/>
          <w:sz w:val="20"/>
          <w:szCs w:val="20"/>
        </w:rPr>
        <w:t xml:space="preserve"> настоящего извещения.</w:t>
      </w:r>
    </w:p>
    <w:p w:rsidR="00342FEE" w:rsidRPr="00342FEE" w:rsidRDefault="00342FEE" w:rsidP="00142439">
      <w:pPr>
        <w:pStyle w:val="a5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342FEE">
        <w:rPr>
          <w:rFonts w:ascii="Times New Roman" w:hAnsi="Times New Roman" w:cs="Times New Roman"/>
          <w:sz w:val="20"/>
          <w:szCs w:val="20"/>
        </w:rPr>
        <w:t>з</w:t>
      </w:r>
      <w:r w:rsidRPr="00342FEE">
        <w:rPr>
          <w:rFonts w:ascii="Times New Roman" w:hAnsi="Times New Roman" w:cs="Times New Roman"/>
          <w:sz w:val="20"/>
          <w:szCs w:val="20"/>
        </w:rPr>
        <w:t>вещения.</w:t>
      </w:r>
    </w:p>
    <w:p w:rsidR="00342FEE" w:rsidRPr="00342FEE" w:rsidRDefault="00342FEE" w:rsidP="00142439">
      <w:pPr>
        <w:pStyle w:val="a5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По результатам рассмотрения заявок на участие в запросе котировок в электронной форме комиссия Заказчика фо</w:t>
      </w:r>
      <w:r w:rsidRPr="00342FEE">
        <w:rPr>
          <w:rFonts w:ascii="Times New Roman" w:hAnsi="Times New Roman" w:cs="Times New Roman"/>
          <w:sz w:val="20"/>
          <w:szCs w:val="20"/>
        </w:rPr>
        <w:t>р</w:t>
      </w:r>
      <w:r w:rsidRPr="00342FEE">
        <w:rPr>
          <w:rFonts w:ascii="Times New Roman" w:hAnsi="Times New Roman" w:cs="Times New Roman"/>
          <w:sz w:val="20"/>
          <w:szCs w:val="20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342FEE" w:rsidRPr="00342FEE" w:rsidRDefault="00342FEE" w:rsidP="00142439">
      <w:pPr>
        <w:pStyle w:val="a5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Победителем запроса котировок в электронной форме признается участник закупки, сделавший наименьшее предл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содержатся одинаковые ценовые предложения меньший порядк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вый номер присваивается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заявке, которая поступила ранее других.</w:t>
      </w:r>
    </w:p>
    <w:p w:rsidR="00342FEE" w:rsidRPr="00342FEE" w:rsidRDefault="00342FEE" w:rsidP="00142439">
      <w:pPr>
        <w:pStyle w:val="a5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342FEE">
        <w:rPr>
          <w:rFonts w:ascii="Times New Roman" w:hAnsi="Times New Roman" w:cs="Times New Roman"/>
          <w:sz w:val="20"/>
          <w:szCs w:val="20"/>
        </w:rPr>
        <w:t>в</w:t>
      </w:r>
      <w:r w:rsidRPr="00342FEE">
        <w:rPr>
          <w:rFonts w:ascii="Times New Roman" w:hAnsi="Times New Roman" w:cs="Times New Roman"/>
          <w:sz w:val="20"/>
          <w:szCs w:val="20"/>
        </w:rPr>
        <w:t>ке на участие в запросе котировок в электронной форме, в проект договора, прилагаемый к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342FEE">
        <w:rPr>
          <w:rFonts w:ascii="Times New Roman" w:hAnsi="Times New Roman" w:cs="Times New Roman"/>
          <w:sz w:val="20"/>
          <w:szCs w:val="20"/>
        </w:rPr>
        <w:t>р</w:t>
      </w:r>
      <w:r w:rsidRPr="00342FEE">
        <w:rPr>
          <w:rFonts w:ascii="Times New Roman" w:hAnsi="Times New Roman" w:cs="Times New Roman"/>
          <w:sz w:val="20"/>
          <w:szCs w:val="20"/>
        </w:rPr>
        <w:t>ме и не вправе отказаться от заключения договора.</w:t>
      </w:r>
    </w:p>
    <w:p w:rsidR="00342FEE" w:rsidRPr="00342FEE" w:rsidRDefault="00342FEE" w:rsidP="00142439">
      <w:pPr>
        <w:pStyle w:val="a5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342FEE">
        <w:rPr>
          <w:rFonts w:ascii="Times New Roman" w:hAnsi="Times New Roman" w:cs="Times New Roman"/>
          <w:sz w:val="20"/>
          <w:szCs w:val="20"/>
        </w:rPr>
        <w:t>в</w:t>
      </w:r>
      <w:r w:rsidRPr="00342FEE">
        <w:rPr>
          <w:rFonts w:ascii="Times New Roman" w:hAnsi="Times New Roman" w:cs="Times New Roman"/>
          <w:sz w:val="20"/>
          <w:szCs w:val="20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342FEE" w:rsidRPr="00342FEE" w:rsidRDefault="00342FEE" w:rsidP="00142439">
      <w:pPr>
        <w:pStyle w:val="a5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вать от имени соответственно участника закупки, Заказчика.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42FEE" w:rsidRPr="00342FEE" w:rsidRDefault="00342FEE" w:rsidP="0014243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Порядок заключения и исполнения договора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14.1.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с даты размещения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14.2.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В случае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,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ния о закупке. 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14.3.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проса котировок).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14.4.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342FEE">
        <w:rPr>
          <w:rFonts w:ascii="Times New Roman" w:hAnsi="Times New Roman" w:cs="Times New Roman"/>
          <w:bCs/>
          <w:sz w:val="20"/>
          <w:szCs w:val="20"/>
        </w:rPr>
        <w:t>н</w:t>
      </w:r>
      <w:r w:rsidRPr="00342FEE">
        <w:rPr>
          <w:rFonts w:ascii="Times New Roman" w:hAnsi="Times New Roman" w:cs="Times New Roman"/>
          <w:bCs/>
          <w:sz w:val="20"/>
          <w:szCs w:val="20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казчиком в Извещении о закупке).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14.5.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342FEE">
        <w:rPr>
          <w:rFonts w:ascii="Times New Roman" w:hAnsi="Times New Roman" w:cs="Times New Roman"/>
          <w:bCs/>
          <w:sz w:val="20"/>
          <w:szCs w:val="20"/>
        </w:rPr>
        <w:t>з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lastRenderedPageBreak/>
        <w:t>14.6.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</w:t>
      </w:r>
      <w:r w:rsidRPr="00342FEE">
        <w:rPr>
          <w:rFonts w:ascii="Times New Roman" w:hAnsi="Times New Roman" w:cs="Times New Roman"/>
          <w:bCs/>
          <w:sz w:val="20"/>
          <w:szCs w:val="20"/>
        </w:rPr>
        <w:t>д</w:t>
      </w:r>
      <w:r w:rsidRPr="00342FEE">
        <w:rPr>
          <w:rFonts w:ascii="Times New Roman" w:hAnsi="Times New Roman" w:cs="Times New Roman"/>
          <w:bCs/>
          <w:sz w:val="20"/>
          <w:szCs w:val="20"/>
        </w:rPr>
        <w:t>рядчиках), с которыми договоры по решению суда расторгнуты в связи с существенным нарушением ими договоров, н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342FEE">
        <w:rPr>
          <w:rFonts w:ascii="Times New Roman" w:hAnsi="Times New Roman" w:cs="Times New Roman"/>
          <w:bCs/>
          <w:sz w:val="20"/>
          <w:szCs w:val="20"/>
        </w:rPr>
        <w:t>к</w:t>
      </w:r>
      <w:r w:rsidRPr="00342FEE">
        <w:rPr>
          <w:rFonts w:ascii="Times New Roman" w:hAnsi="Times New Roman" w:cs="Times New Roman"/>
          <w:bCs/>
          <w:sz w:val="20"/>
          <w:szCs w:val="20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14.7.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указанными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в проток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14.8.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говора;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бот, услуг, увеличение сроков и объема гарантии и т.п.);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14.9.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14.10.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342FEE">
        <w:rPr>
          <w:rFonts w:ascii="Times New Roman" w:hAnsi="Times New Roman" w:cs="Times New Roman"/>
          <w:bCs/>
          <w:sz w:val="20"/>
          <w:szCs w:val="20"/>
        </w:rPr>
        <w:t>н</w:t>
      </w:r>
      <w:r w:rsidRPr="00342FEE">
        <w:rPr>
          <w:rFonts w:ascii="Times New Roman" w:hAnsi="Times New Roman" w:cs="Times New Roman"/>
          <w:bCs/>
          <w:sz w:val="20"/>
          <w:szCs w:val="20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>нок путем применения к начальным единичным расценкам понижающего коэффициента.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Понижающий коэффициент ра</w:t>
      </w:r>
      <w:r w:rsidRPr="00342FEE">
        <w:rPr>
          <w:rFonts w:ascii="Times New Roman" w:hAnsi="Times New Roman" w:cs="Times New Roman"/>
          <w:bCs/>
          <w:sz w:val="20"/>
          <w:szCs w:val="20"/>
        </w:rPr>
        <w:t>с</w:t>
      </w:r>
      <w:r w:rsidRPr="00342FEE">
        <w:rPr>
          <w:rFonts w:ascii="Times New Roman" w:hAnsi="Times New Roman" w:cs="Times New Roman"/>
          <w:bCs/>
          <w:sz w:val="20"/>
          <w:szCs w:val="20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14.11.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342FEE">
        <w:rPr>
          <w:rFonts w:ascii="Times New Roman" w:hAnsi="Times New Roman" w:cs="Times New Roman"/>
          <w:bCs/>
          <w:sz w:val="20"/>
          <w:szCs w:val="20"/>
        </w:rPr>
        <w:t>у</w:t>
      </w:r>
      <w:r w:rsidRPr="00342FEE">
        <w:rPr>
          <w:rFonts w:ascii="Times New Roman" w:hAnsi="Times New Roman" w:cs="Times New Roman"/>
          <w:bCs/>
          <w:sz w:val="20"/>
          <w:szCs w:val="20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дог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В этом сл</w:t>
      </w:r>
      <w:r w:rsidRPr="00342FEE">
        <w:rPr>
          <w:rFonts w:ascii="Times New Roman" w:hAnsi="Times New Roman" w:cs="Times New Roman"/>
          <w:bCs/>
          <w:sz w:val="20"/>
          <w:szCs w:val="20"/>
        </w:rPr>
        <w:t>у</w:t>
      </w:r>
      <w:r w:rsidRPr="00342FEE">
        <w:rPr>
          <w:rFonts w:ascii="Times New Roman" w:hAnsi="Times New Roman" w:cs="Times New Roman"/>
          <w:bCs/>
          <w:sz w:val="20"/>
          <w:szCs w:val="20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342FEE">
        <w:rPr>
          <w:rFonts w:ascii="Times New Roman" w:hAnsi="Times New Roman" w:cs="Times New Roman"/>
          <w:bCs/>
          <w:sz w:val="20"/>
          <w:szCs w:val="20"/>
        </w:rPr>
        <w:t>ь</w:t>
      </w:r>
      <w:r w:rsidRPr="00342FEE">
        <w:rPr>
          <w:rFonts w:ascii="Times New Roman" w:hAnsi="Times New Roman" w:cs="Times New Roman"/>
          <w:bCs/>
          <w:sz w:val="20"/>
          <w:szCs w:val="20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стником закупки, с которым заключается договор, на начальную цену договора.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14.12.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ответственно изменяемому объему продукции, а при внесении соответствующих изменений в договор в связи с сокращен</w:t>
      </w:r>
      <w:r w:rsidRPr="00342FEE">
        <w:rPr>
          <w:rFonts w:ascii="Times New Roman" w:hAnsi="Times New Roman" w:cs="Times New Roman"/>
          <w:bCs/>
          <w:sz w:val="20"/>
          <w:szCs w:val="20"/>
        </w:rPr>
        <w:t>и</w:t>
      </w:r>
      <w:r w:rsidRPr="00342FEE">
        <w:rPr>
          <w:rFonts w:ascii="Times New Roman" w:hAnsi="Times New Roman" w:cs="Times New Roman"/>
          <w:bCs/>
          <w:sz w:val="20"/>
          <w:szCs w:val="20"/>
        </w:rPr>
        <w:t>ем объема закупаемой продукции Заказчик обязан изменить цену договора указанным образом;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3) цену договора: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показат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342FEE">
        <w:rPr>
          <w:rFonts w:ascii="Times New Roman" w:hAnsi="Times New Roman" w:cs="Times New Roman"/>
          <w:bCs/>
          <w:sz w:val="20"/>
          <w:szCs w:val="20"/>
        </w:rPr>
        <w:t>и</w:t>
      </w:r>
      <w:r w:rsidRPr="00342FEE">
        <w:rPr>
          <w:rFonts w:ascii="Times New Roman" w:hAnsi="Times New Roman" w:cs="Times New Roman"/>
          <w:bCs/>
          <w:sz w:val="20"/>
          <w:szCs w:val="20"/>
        </w:rPr>
        <w:t>ком электрической энергии;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14.13.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В случае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,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14.14.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lastRenderedPageBreak/>
        <w:t>14.15.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В случае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,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>ны страной происхождения товаров будет являться Российская Федерация.</w:t>
      </w:r>
    </w:p>
    <w:p w:rsidR="00342FEE" w:rsidRPr="006A14D6" w:rsidRDefault="00342FEE" w:rsidP="00342FEE">
      <w:pPr>
        <w:ind w:firstLine="709"/>
        <w:rPr>
          <w:sz w:val="20"/>
          <w:szCs w:val="20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15.1. Приложение № 1 – Форма котировочной заявки.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2 – Ценовое предложение.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3– Проект гражданско-правового договора (прикрепленный файл).</w:t>
      </w:r>
    </w:p>
    <w:p w:rsidR="00D4653A" w:rsidRPr="00213E52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CF164F" w:rsidRDefault="00CF164F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Зам. директора КУИЦ «Энергетики» БрГУ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В.Н. Федяева</w:t>
      </w:r>
    </w:p>
    <w:p w:rsidR="0037782C" w:rsidRPr="00CF164F" w:rsidRDefault="0037782C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Зав. Кафедрой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ЭиЭ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Ю.Н. Булатов</w:t>
      </w:r>
    </w:p>
    <w:p w:rsidR="00CF164F" w:rsidRPr="00CF164F" w:rsidRDefault="00CF164F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бухгалтер КУИЦ «Энергетика» БрГУ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Е.В. Коляда</w:t>
      </w:r>
    </w:p>
    <w:p w:rsidR="00213E52" w:rsidRDefault="0037782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И.о. н</w:t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КС</w:t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О.А. Гаршина</w:t>
      </w:r>
    </w:p>
    <w:p w:rsidR="0037782C" w:rsidRDefault="0037782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82C" w:rsidRDefault="0037782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82C" w:rsidRDefault="0037782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82C" w:rsidRDefault="0037782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82C" w:rsidRDefault="0037782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82C" w:rsidRDefault="0037782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82C" w:rsidRDefault="0037782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4770" w:rsidRDefault="00974770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4770" w:rsidRDefault="00974770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4770" w:rsidRDefault="00974770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4770" w:rsidRDefault="00974770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4770" w:rsidRDefault="00974770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4770" w:rsidRDefault="00974770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4770" w:rsidRDefault="00974770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4770" w:rsidRDefault="00974770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4770" w:rsidRDefault="00974770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4770" w:rsidRDefault="00974770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proofErr w:type="gramEnd"/>
    </w:p>
    <w:p w:rsidR="004C2E29" w:rsidRDefault="004C2E29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82C" w:rsidRDefault="0037782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82C" w:rsidRDefault="0037782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35D3D" w:rsidRDefault="00342FEE" w:rsidP="00A35D3D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>П</w:t>
      </w:r>
      <w:r w:rsidR="00D4653A" w:rsidRPr="00A35D3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>риложение № 1</w:t>
      </w:r>
    </w:p>
    <w:p w:rsidR="00D4653A" w:rsidRPr="00A35D3D" w:rsidRDefault="00D4653A" w:rsidP="00A35D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A35D3D" w:rsidRDefault="00D4653A" w:rsidP="00A35D3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7782C" w:rsidRPr="0037782C" w:rsidRDefault="00D4653A" w:rsidP="003778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Приложение_№_2"/>
      <w:bookmarkEnd w:id="1"/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974770"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974770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37782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42FE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A35D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</w:t>
      </w:r>
      <w:r w:rsidR="0037782C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осуществить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7782C" w:rsidRPr="0037782C">
        <w:rPr>
          <w:rFonts w:ascii="Times New Roman" w:hAnsi="Times New Roman" w:cs="Times New Roman"/>
          <w:sz w:val="20"/>
          <w:szCs w:val="20"/>
        </w:rPr>
        <w:t xml:space="preserve">поставку </w:t>
      </w:r>
      <w:r w:rsidR="0037782C" w:rsidRPr="0037782C">
        <w:rPr>
          <w:rFonts w:ascii="Times New Roman" w:hAnsi="Times New Roman" w:cs="Times New Roman"/>
          <w:bCs/>
          <w:sz w:val="20"/>
          <w:szCs w:val="20"/>
        </w:rPr>
        <w:t>учебное оборудование для нужд КУИЦ "Энергетика" БрГУ</w:t>
      </w:r>
      <w:r w:rsidR="0037782C" w:rsidRPr="0037782C">
        <w:rPr>
          <w:rFonts w:ascii="Times New Roman" w:hAnsi="Times New Roman" w:cs="Times New Roman"/>
          <w:sz w:val="20"/>
          <w:szCs w:val="20"/>
        </w:rPr>
        <w:t xml:space="preserve"> в следующем порядке, а именно:</w:t>
      </w:r>
    </w:p>
    <w:p w:rsidR="0037782C" w:rsidRPr="0037782C" w:rsidRDefault="0037782C" w:rsidP="003778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782C" w:rsidRPr="0037782C" w:rsidRDefault="0037782C" w:rsidP="00142439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7782C">
        <w:rPr>
          <w:rFonts w:ascii="Times New Roman" w:hAnsi="Times New Roman" w:cs="Times New Roman"/>
          <w:sz w:val="20"/>
          <w:szCs w:val="20"/>
        </w:rPr>
        <w:t>Наименование, характеристики товара:</w:t>
      </w:r>
    </w:p>
    <w:p w:rsidR="0037782C" w:rsidRPr="0037782C" w:rsidRDefault="0037782C" w:rsidP="003778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08"/>
        <w:gridCol w:w="2071"/>
        <w:gridCol w:w="5589"/>
        <w:gridCol w:w="1132"/>
        <w:gridCol w:w="834"/>
      </w:tblGrid>
      <w:tr w:rsidR="0037782C" w:rsidRPr="0037782C" w:rsidTr="00D76152">
        <w:trPr>
          <w:trHeight w:val="26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</w:t>
            </w: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3778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торговая марка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</w:tr>
      <w:tr w:rsidR="0037782C" w:rsidRPr="0037782C" w:rsidTr="00D76152">
        <w:trPr>
          <w:trHeight w:val="26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37782C" w:rsidRPr="0037782C" w:rsidTr="00D76152">
        <w:trPr>
          <w:trHeight w:val="27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37782C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Необходимо указать:</w:t>
            </w:r>
          </w:p>
          <w:p w:rsidR="0037782C" w:rsidRPr="0037782C" w:rsidRDefault="0037782C" w:rsidP="0014243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характеристики товара;</w:t>
            </w:r>
          </w:p>
          <w:p w:rsidR="0037782C" w:rsidRPr="0037782C" w:rsidRDefault="0037782C" w:rsidP="0014243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комплектация</w:t>
            </w:r>
          </w:p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D76152" w:rsidP="00D761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</w:t>
            </w:r>
            <w:r w:rsidR="00974770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74770" w:rsidRPr="0037782C" w:rsidTr="00D76152">
        <w:trPr>
          <w:trHeight w:val="27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770" w:rsidRPr="0037782C" w:rsidRDefault="00974770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70" w:rsidRPr="0037782C" w:rsidRDefault="00974770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70" w:rsidRPr="0037782C" w:rsidRDefault="00974770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770" w:rsidRPr="0037782C" w:rsidRDefault="00974770" w:rsidP="00D761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770" w:rsidRPr="0037782C" w:rsidRDefault="00974770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6152" w:rsidRPr="0037782C" w:rsidTr="00D76152">
        <w:trPr>
          <w:trHeight w:val="27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52" w:rsidRPr="0037782C" w:rsidRDefault="00D76152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52" w:rsidRPr="0037782C" w:rsidRDefault="00D76152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52" w:rsidRPr="0037782C" w:rsidRDefault="00D76152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52" w:rsidRPr="0037782C" w:rsidRDefault="00D76152" w:rsidP="00D761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52" w:rsidRPr="0037782C" w:rsidRDefault="00D76152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6152" w:rsidRPr="0037782C" w:rsidTr="00D76152">
        <w:trPr>
          <w:trHeight w:val="27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52" w:rsidRPr="0037782C" w:rsidRDefault="00D76152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52" w:rsidRPr="0037782C" w:rsidRDefault="00D76152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52" w:rsidRPr="0037782C" w:rsidRDefault="00D76152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52" w:rsidRPr="0037782C" w:rsidRDefault="00D76152" w:rsidP="00D761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52" w:rsidRPr="0037782C" w:rsidRDefault="00D76152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37782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>2.</w:t>
      </w:r>
      <w:r w:rsidRPr="00B46B9F">
        <w:rPr>
          <w:rFonts w:ascii="Times New Roman" w:hAnsi="Times New Roman" w:cs="Times New Roman"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/>
          <w:sz w:val="20"/>
          <w:szCs w:val="20"/>
        </w:rPr>
        <w:t>Сведения об участнике запроса котировок:</w:t>
      </w:r>
    </w:p>
    <w:p w:rsidR="00A35D3D" w:rsidRPr="00A35D3D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1) Место нахождения юридического лица: 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35D3D">
        <w:rPr>
          <w:rFonts w:ascii="Times New Roman" w:hAnsi="Times New Roman" w:cs="Times New Roman"/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5) Номер контактного телефона: 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6) Номер телефакса: ____________________________________________________________________________________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7) Адрес электронной почты: 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8) ИНН: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9) КПП: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10) ОГРН (ОГРНИП): _________________________ дата постановки на учет: </w:t>
      </w:r>
      <w:proofErr w:type="spellStart"/>
      <w:r w:rsidRPr="00A35D3D">
        <w:rPr>
          <w:rFonts w:ascii="Times New Roman" w:hAnsi="Times New Roman" w:cs="Times New Roman"/>
          <w:sz w:val="20"/>
          <w:szCs w:val="20"/>
        </w:rPr>
        <w:t>___.____.______</w:t>
      </w:r>
      <w:proofErr w:type="gramStart"/>
      <w:r w:rsidRPr="00A35D3D">
        <w:rPr>
          <w:rFonts w:ascii="Times New Roman" w:hAnsi="Times New Roman" w:cs="Times New Roman"/>
          <w:sz w:val="20"/>
          <w:szCs w:val="20"/>
        </w:rPr>
        <w:t>г</w:t>
      </w:r>
      <w:proofErr w:type="spellEnd"/>
      <w:proofErr w:type="gramEnd"/>
      <w:r w:rsidRPr="00A35D3D">
        <w:rPr>
          <w:rFonts w:ascii="Times New Roman" w:hAnsi="Times New Roman" w:cs="Times New Roman"/>
          <w:sz w:val="20"/>
          <w:szCs w:val="20"/>
        </w:rPr>
        <w:t>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11) ОКПО: 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ab/>
        <w:t>Наименование банка: ___________________________________________________________</w:t>
      </w: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3D" w:rsidRPr="00A35D3D" w:rsidTr="00A35D3D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4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13)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Декларирование: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142439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vanish/>
          <w:color w:val="FF0000"/>
          <w:sz w:val="20"/>
          <w:szCs w:val="20"/>
          <w:specVanish/>
        </w:rPr>
      </w:pP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устано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в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ленных </w:t>
      </w:r>
      <w:r w:rsidR="00FC682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разделом  10.2  Извещения  о  проведении  открытого  запроса  котировок  в электронной форме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br/>
        <w:t xml:space="preserve">№ </w:t>
      </w:r>
      <w:r w:rsidR="00D76152">
        <w:rPr>
          <w:rFonts w:ascii="Times New Roman" w:hAnsi="Times New Roman" w:cs="Times New Roman"/>
          <w:b/>
          <w:color w:val="FF0000"/>
          <w:sz w:val="20"/>
          <w:szCs w:val="20"/>
        </w:rPr>
        <w:t>31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-ЗК от </w:t>
      </w:r>
      <w:r w:rsidR="00D76152">
        <w:rPr>
          <w:rFonts w:ascii="Times New Roman" w:hAnsi="Times New Roman" w:cs="Times New Roman"/>
          <w:b/>
          <w:color w:val="FF0000"/>
          <w:sz w:val="20"/>
          <w:szCs w:val="20"/>
        </w:rPr>
        <w:t>22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.0</w:t>
      </w:r>
      <w:r w:rsidR="0037782C">
        <w:rPr>
          <w:rFonts w:ascii="Times New Roman" w:hAnsi="Times New Roman" w:cs="Times New Roman"/>
          <w:b/>
          <w:color w:val="FF0000"/>
          <w:sz w:val="20"/>
          <w:szCs w:val="20"/>
        </w:rPr>
        <w:t>3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.202</w:t>
      </w:r>
      <w:r w:rsidR="00342FEE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г.</w:t>
      </w:r>
    </w:p>
    <w:p w:rsidR="00A35D3D" w:rsidRPr="00A35D3D" w:rsidRDefault="00A35D3D" w:rsidP="00A35D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D761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Приложение:</w:t>
      </w:r>
    </w:p>
    <w:p w:rsidR="00213E52" w:rsidRDefault="00D76152" w:rsidP="00142439">
      <w:pPr>
        <w:pStyle w:val="a5"/>
        <w:numPr>
          <w:ilvl w:val="1"/>
          <w:numId w:val="21"/>
        </w:numPr>
        <w:tabs>
          <w:tab w:val="clear" w:pos="1440"/>
          <w:tab w:val="num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</w:p>
    <w:p w:rsidR="00D76152" w:rsidRDefault="00D76152" w:rsidP="00142439">
      <w:pPr>
        <w:pStyle w:val="a5"/>
        <w:numPr>
          <w:ilvl w:val="1"/>
          <w:numId w:val="21"/>
        </w:numPr>
        <w:tabs>
          <w:tab w:val="clear" w:pos="1440"/>
          <w:tab w:val="num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</w:p>
    <w:p w:rsidR="00D76152" w:rsidRPr="00D76152" w:rsidRDefault="00D76152" w:rsidP="00142439">
      <w:pPr>
        <w:pStyle w:val="a5"/>
        <w:numPr>
          <w:ilvl w:val="1"/>
          <w:numId w:val="21"/>
        </w:numPr>
        <w:tabs>
          <w:tab w:val="clear" w:pos="1440"/>
          <w:tab w:val="num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25" w:rsidRDefault="00FC6825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25" w:rsidRPr="00945C83" w:rsidRDefault="00FC6825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82C" w:rsidRDefault="0037782C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D76152"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D76152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37782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42FE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A33BCC" w:rsidRPr="00945C83" w:rsidRDefault="00A33BCC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Pr="00B46B9F" w:rsidRDefault="00B46B9F" w:rsidP="00142439">
      <w:pPr>
        <w:pStyle w:val="a5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Спецификация цены товара, прилагаемого к поставке:</w:t>
      </w:r>
    </w:p>
    <w:p w:rsidR="00B46B9F" w:rsidRPr="00B46B9F" w:rsidRDefault="00B46B9F" w:rsidP="00B46B9F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9"/>
        <w:gridCol w:w="5154"/>
        <w:gridCol w:w="1153"/>
        <w:gridCol w:w="809"/>
        <w:gridCol w:w="1154"/>
        <w:gridCol w:w="1605"/>
      </w:tblGrid>
      <w:tr w:rsidR="00B46B9F" w:rsidRPr="00B46B9F" w:rsidTr="0037782C">
        <w:trPr>
          <w:trHeight w:val="27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" w:name="_GoBack"/>
            <w:bookmarkEnd w:id="2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Наименование, </w:t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марка,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</w:tr>
      <w:tr w:rsidR="00B46B9F" w:rsidRPr="00B46B9F" w:rsidTr="0037782C">
        <w:trPr>
          <w:trHeight w:val="27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5*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6*</w:t>
            </w:r>
          </w:p>
        </w:tc>
      </w:tr>
      <w:tr w:rsidR="00B46B9F" w:rsidRPr="00B46B9F" w:rsidTr="0037782C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6152" w:rsidRPr="00B46B9F" w:rsidTr="0037782C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52" w:rsidRPr="00B46B9F" w:rsidRDefault="00D76152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52" w:rsidRPr="00B46B9F" w:rsidRDefault="00D76152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152" w:rsidRPr="00B46B9F" w:rsidRDefault="00D76152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52" w:rsidRPr="00B46B9F" w:rsidRDefault="00D76152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52" w:rsidRPr="00B46B9F" w:rsidRDefault="00D76152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52" w:rsidRPr="00B46B9F" w:rsidRDefault="00D76152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6152" w:rsidRPr="00B46B9F" w:rsidTr="0037782C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52" w:rsidRPr="00B46B9F" w:rsidRDefault="00D76152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52" w:rsidRPr="00B46B9F" w:rsidRDefault="00D76152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152" w:rsidRPr="00B46B9F" w:rsidRDefault="00D76152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52" w:rsidRPr="00B46B9F" w:rsidRDefault="00D76152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52" w:rsidRPr="00B46B9F" w:rsidRDefault="00D76152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52" w:rsidRPr="00B46B9F" w:rsidRDefault="00D76152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6152" w:rsidRPr="00B46B9F" w:rsidTr="0037782C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52" w:rsidRPr="00B46B9F" w:rsidRDefault="00D76152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52" w:rsidRPr="00B46B9F" w:rsidRDefault="00D76152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152" w:rsidRPr="00B46B9F" w:rsidRDefault="00D76152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52" w:rsidRPr="00B46B9F" w:rsidRDefault="00D76152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52" w:rsidRPr="00B46B9F" w:rsidRDefault="00D76152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52" w:rsidRPr="00B46B9F" w:rsidRDefault="00D76152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37782C">
        <w:trPr>
          <w:trHeight w:val="274"/>
          <w:jc w:val="center"/>
        </w:trPr>
        <w:tc>
          <w:tcPr>
            <w:tcW w:w="8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37782C">
        <w:trPr>
          <w:trHeight w:val="274"/>
          <w:jc w:val="center"/>
        </w:trPr>
        <w:tc>
          <w:tcPr>
            <w:tcW w:w="8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B46B9F">
              <w:rPr>
                <w:rFonts w:ascii="Times New Roman" w:hAnsi="Times New Roman" w:cs="Times New Roman"/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*</w:t>
      </w:r>
      <w:r w:rsidRPr="00B46B9F">
        <w:rPr>
          <w:rFonts w:ascii="Times New Roman" w:hAnsi="Times New Roman" w:cs="Times New Roman"/>
          <w:i/>
          <w:iCs/>
          <w:sz w:val="20"/>
          <w:szCs w:val="20"/>
        </w:rPr>
        <w:t>Числа в колонках 5,6 после запятой должны иметь не больше 2 знаков.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2.</w:t>
      </w:r>
      <w:r w:rsidRPr="00B46B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Cs/>
          <w:sz w:val="20"/>
          <w:szCs w:val="20"/>
        </w:rPr>
        <w:t>Итого стоимость предложения составляет: 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В том числе НДС __%, что составляет _______________________________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3. Сведения о включенных в цену товара расходах:</w:t>
      </w:r>
    </w:p>
    <w:p w:rsidR="00B46B9F" w:rsidRPr="00B46B9F" w:rsidRDefault="00B46B9F" w:rsidP="00142439">
      <w:pPr>
        <w:numPr>
          <w:ilvl w:val="0"/>
          <w:numId w:val="12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B46B9F" w:rsidRPr="00B46B9F" w:rsidRDefault="00B46B9F" w:rsidP="00142439">
      <w:pPr>
        <w:numPr>
          <w:ilvl w:val="0"/>
          <w:numId w:val="12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B46B9F" w:rsidRPr="00B46B9F" w:rsidRDefault="00B46B9F" w:rsidP="00142439">
      <w:pPr>
        <w:numPr>
          <w:ilvl w:val="0"/>
          <w:numId w:val="12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B46B9F" w:rsidRPr="00B46B9F" w:rsidRDefault="00B46B9F" w:rsidP="00142439">
      <w:pPr>
        <w:numPr>
          <w:ilvl w:val="0"/>
          <w:numId w:val="12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 xml:space="preserve">страхование, уплата таможенных пошлин; </w:t>
      </w:r>
    </w:p>
    <w:p w:rsidR="00B46B9F" w:rsidRPr="00B46B9F" w:rsidRDefault="00B46B9F" w:rsidP="00142439">
      <w:pPr>
        <w:numPr>
          <w:ilvl w:val="0"/>
          <w:numId w:val="12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  <w:r w:rsidRPr="00A35D3D">
        <w:rPr>
          <w:rFonts w:ascii="Times New Roman" w:hAnsi="Times New Roman" w:cs="Times New Roman"/>
          <w:i/>
          <w:iCs/>
          <w:sz w:val="20"/>
          <w:szCs w:val="20"/>
        </w:rPr>
        <w:t xml:space="preserve">(полное наименование участника) </w:t>
      </w:r>
      <w:r w:rsidRPr="00A35D3D">
        <w:rPr>
          <w:rFonts w:ascii="Times New Roman" w:hAnsi="Times New Roman" w:cs="Times New Roman"/>
          <w:sz w:val="20"/>
          <w:szCs w:val="20"/>
        </w:rPr>
        <w:t>признаем (</w:t>
      </w:r>
      <w:r w:rsidRPr="00A35D3D">
        <w:rPr>
          <w:rFonts w:ascii="Times New Roman" w:hAnsi="Times New Roman" w:cs="Times New Roman"/>
          <w:i/>
          <w:sz w:val="20"/>
          <w:szCs w:val="20"/>
        </w:rPr>
        <w:t>признает</w:t>
      </w:r>
      <w:r w:rsidRPr="00A35D3D">
        <w:rPr>
          <w:rFonts w:ascii="Times New Roman" w:hAnsi="Times New Roman" w:cs="Times New Roman"/>
          <w:sz w:val="20"/>
          <w:szCs w:val="20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A35D3D">
        <w:rPr>
          <w:rFonts w:ascii="Times New Roman" w:hAnsi="Times New Roman" w:cs="Times New Roman"/>
          <w:sz w:val="20"/>
          <w:szCs w:val="20"/>
        </w:rPr>
        <w:t>а</w:t>
      </w:r>
      <w:r w:rsidRPr="00A35D3D">
        <w:rPr>
          <w:rFonts w:ascii="Times New Roman" w:hAnsi="Times New Roman" w:cs="Times New Roman"/>
          <w:sz w:val="20"/>
          <w:szCs w:val="20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sectPr w:rsidR="00D4653A" w:rsidRPr="00D4653A" w:rsidSect="00A33BCC">
      <w:footerReference w:type="default" r:id="rId12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439" w:rsidRDefault="00142439" w:rsidP="003D59F3">
      <w:pPr>
        <w:spacing w:after="0" w:line="240" w:lineRule="auto"/>
      </w:pPr>
      <w:r>
        <w:separator/>
      </w:r>
    </w:p>
  </w:endnote>
  <w:endnote w:type="continuationSeparator" w:id="0">
    <w:p w:rsidR="00142439" w:rsidRDefault="00142439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Lucida Console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395E13" w:rsidRDefault="00395E13">
        <w:pPr>
          <w:pStyle w:val="a3"/>
          <w:jc w:val="right"/>
        </w:pPr>
        <w:fldSimple w:instr=" PAGE   \* MERGEFORMAT ">
          <w:r w:rsidR="00D76152">
            <w:rPr>
              <w:noProof/>
            </w:rPr>
            <w:t>42</w:t>
          </w:r>
        </w:fldSimple>
      </w:p>
    </w:sdtContent>
  </w:sdt>
  <w:p w:rsidR="00395E13" w:rsidRDefault="00395E1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439" w:rsidRDefault="00142439" w:rsidP="003D59F3">
      <w:pPr>
        <w:spacing w:after="0" w:line="240" w:lineRule="auto"/>
      </w:pPr>
      <w:r>
        <w:separator/>
      </w:r>
    </w:p>
  </w:footnote>
  <w:footnote w:type="continuationSeparator" w:id="0">
    <w:p w:rsidR="00142439" w:rsidRDefault="00142439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92D"/>
    <w:multiLevelType w:val="hybridMultilevel"/>
    <w:tmpl w:val="E5DA82E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2">
    <w:nsid w:val="096B08D2"/>
    <w:multiLevelType w:val="hybridMultilevel"/>
    <w:tmpl w:val="4AB8F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D57BE"/>
    <w:multiLevelType w:val="multilevel"/>
    <w:tmpl w:val="FD7C3E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>
    <w:nsid w:val="0D04030E"/>
    <w:multiLevelType w:val="hybridMultilevel"/>
    <w:tmpl w:val="E3085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750CF"/>
    <w:multiLevelType w:val="hybridMultilevel"/>
    <w:tmpl w:val="C60651C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325F1F18"/>
    <w:multiLevelType w:val="hybridMultilevel"/>
    <w:tmpl w:val="3714819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051AC"/>
    <w:multiLevelType w:val="hybridMultilevel"/>
    <w:tmpl w:val="E364F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E90A9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5375737C"/>
    <w:multiLevelType w:val="hybridMultilevel"/>
    <w:tmpl w:val="343AE13C"/>
    <w:lvl w:ilvl="0" w:tplc="B2E447BA">
      <w:start w:val="7"/>
      <w:numFmt w:val="decimal"/>
      <w:lvlText w:val="%1."/>
      <w:lvlJc w:val="left"/>
      <w:pPr>
        <w:ind w:left="720" w:hanging="360"/>
      </w:pPr>
      <w:rPr>
        <w:b/>
        <w:color w:val="00000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F410AA"/>
    <w:multiLevelType w:val="hybridMultilevel"/>
    <w:tmpl w:val="2C0E5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29442D"/>
    <w:multiLevelType w:val="hybridMultilevel"/>
    <w:tmpl w:val="30520A68"/>
    <w:lvl w:ilvl="0" w:tplc="605E72A2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4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3"/>
  </w:num>
  <w:num w:numId="4">
    <w:abstractNumId w:val="7"/>
  </w:num>
  <w:num w:numId="5">
    <w:abstractNumId w:val="5"/>
  </w:num>
  <w:num w:numId="6">
    <w:abstractNumId w:val="21"/>
  </w:num>
  <w:num w:numId="7">
    <w:abstractNumId w:val="25"/>
  </w:num>
  <w:num w:numId="8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2"/>
  </w:num>
  <w:num w:numId="11">
    <w:abstractNumId w:val="6"/>
  </w:num>
  <w:num w:numId="12">
    <w:abstractNumId w:val="12"/>
  </w:num>
  <w:num w:numId="13">
    <w:abstractNumId w:val="8"/>
  </w:num>
  <w:num w:numId="14">
    <w:abstractNumId w:val="14"/>
  </w:num>
  <w:num w:numId="15">
    <w:abstractNumId w:val="22"/>
  </w:num>
  <w:num w:numId="16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"/>
  </w:num>
  <w:num w:numId="26">
    <w:abstractNumId w:val="4"/>
  </w:num>
  <w:num w:numId="27">
    <w:abstractNumId w:val="20"/>
  </w:num>
  <w:num w:numId="28">
    <w:abstractNumId w:val="2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30C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439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43C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3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5E90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4E4F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77C"/>
    <w:rsid w:val="00273C0E"/>
    <w:rsid w:val="00273D6A"/>
    <w:rsid w:val="0027409F"/>
    <w:rsid w:val="002744B2"/>
    <w:rsid w:val="00274841"/>
    <w:rsid w:val="0027518E"/>
    <w:rsid w:val="002753F2"/>
    <w:rsid w:val="0027541B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611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AF6"/>
    <w:rsid w:val="002D5E72"/>
    <w:rsid w:val="002D6001"/>
    <w:rsid w:val="002D6540"/>
    <w:rsid w:val="002D6C80"/>
    <w:rsid w:val="002D6D9D"/>
    <w:rsid w:val="002D7858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06C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9DC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2FEE"/>
    <w:rsid w:val="00343287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7782C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13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983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C52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29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2488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082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3623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0F3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47C6E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928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0CA"/>
    <w:rsid w:val="00767575"/>
    <w:rsid w:val="0076787D"/>
    <w:rsid w:val="00767D70"/>
    <w:rsid w:val="00767E31"/>
    <w:rsid w:val="00767FDE"/>
    <w:rsid w:val="007708DB"/>
    <w:rsid w:val="00770C20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2748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48E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129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4BA9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70"/>
    <w:rsid w:val="009747DD"/>
    <w:rsid w:val="009750EE"/>
    <w:rsid w:val="00975B79"/>
    <w:rsid w:val="00975BF6"/>
    <w:rsid w:val="00975C29"/>
    <w:rsid w:val="009766D6"/>
    <w:rsid w:val="00976AF5"/>
    <w:rsid w:val="00977D72"/>
    <w:rsid w:val="00980210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BCC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3D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60D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1B0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BEA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6B9F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57FA8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0E04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5C21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4F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AE2"/>
    <w:rsid w:val="00D74BA9"/>
    <w:rsid w:val="00D754CC"/>
    <w:rsid w:val="00D75AA1"/>
    <w:rsid w:val="00D75D3A"/>
    <w:rsid w:val="00D76152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3F7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72B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17C3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5BD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2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C8D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6F9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6825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aliases w:val="1,h1,Header 1,H1,Document Header1,Заголов,Загол 2"/>
    <w:basedOn w:val="a"/>
    <w:link w:val="10"/>
    <w:qFormat/>
    <w:rsid w:val="00453983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76AD8"/>
      <w:kern w:val="36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5398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1"/>
    <w:uiPriority w:val="9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983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aliases w:val="Алроса_маркер (Уровень 4),Маркер,ПАРАГРАФ,Абзац списка2,Bullet List,FooterText,numbered,Цветной список - Акцент 11,Список нумерованный цифры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211C99"/>
  </w:style>
  <w:style w:type="table" w:customStyle="1" w:styleId="12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,Bullet List Знак,FooterText Знак,numbered Знак,Цветной список - Акцент 11 Знак,Список нумерованный цифры Знак"/>
    <w:link w:val="a5"/>
    <w:uiPriority w:val="34"/>
    <w:locked/>
    <w:rsid w:val="005C10F3"/>
  </w:style>
  <w:style w:type="character" w:customStyle="1" w:styleId="ad">
    <w:name w:val="Основной текст Знак"/>
    <w:aliases w:val="Основной текст Знак Знак Знак"/>
    <w:basedOn w:val="a0"/>
    <w:link w:val="ae"/>
    <w:uiPriority w:val="99"/>
    <w:locked/>
    <w:rsid w:val="00A35D3D"/>
    <w:rPr>
      <w:b/>
      <w:bCs/>
      <w:sz w:val="24"/>
      <w:szCs w:val="24"/>
    </w:rPr>
  </w:style>
  <w:style w:type="paragraph" w:styleId="ae">
    <w:name w:val="Body Text"/>
    <w:aliases w:val="Основной текст Знак Знак"/>
    <w:basedOn w:val="a"/>
    <w:link w:val="ad"/>
    <w:uiPriority w:val="99"/>
    <w:unhideWhenUsed/>
    <w:rsid w:val="00A35D3D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A35D3D"/>
  </w:style>
  <w:style w:type="character" w:customStyle="1" w:styleId="ConsPlusNormal">
    <w:name w:val="ConsPlusNormal Знак"/>
    <w:basedOn w:val="a0"/>
    <w:link w:val="ConsPlusNormal0"/>
    <w:locked/>
    <w:rsid w:val="00A35D3D"/>
    <w:rPr>
      <w:rFonts w:ascii="Arial" w:hAnsi="Arial" w:cs="Arial"/>
    </w:rPr>
  </w:style>
  <w:style w:type="paragraph" w:customStyle="1" w:styleId="ConsPlusNormal0">
    <w:name w:val="ConsPlusNormal"/>
    <w:link w:val="ConsPlusNormal"/>
    <w:rsid w:val="00A35D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3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D3D"/>
    <w:rPr>
      <w:rFonts w:ascii="Tahoma" w:hAnsi="Tahoma" w:cs="Tahoma"/>
      <w:sz w:val="16"/>
      <w:szCs w:val="16"/>
    </w:rPr>
  </w:style>
  <w:style w:type="paragraph" w:customStyle="1" w:styleId="14">
    <w:name w:val="Обычный1"/>
    <w:rsid w:val="00AF21B0"/>
    <w:pPr>
      <w:widowControl w:val="0"/>
      <w:spacing w:after="0" w:line="240" w:lineRule="auto"/>
      <w:ind w:left="120" w:firstLine="560"/>
    </w:pPr>
    <w:rPr>
      <w:rFonts w:ascii="Arial" w:eastAsia="Times New Roman" w:hAnsi="Arial" w:cs="Times New Roman"/>
      <w:szCs w:val="20"/>
      <w:lang w:eastAsia="ru-RU"/>
    </w:rPr>
  </w:style>
  <w:style w:type="character" w:customStyle="1" w:styleId="10">
    <w:name w:val="Заголовок 1 Знак"/>
    <w:aliases w:val="1 Знак,h1 Знак,Header 1 Знак,H1 Знак,Document Header1 Знак,Заголов Знак,Загол 2 Знак"/>
    <w:basedOn w:val="a0"/>
    <w:link w:val="1"/>
    <w:rsid w:val="00453983"/>
    <w:rPr>
      <w:rFonts w:ascii="Verdana" w:eastAsia="Times New Roman" w:hAnsi="Verdana" w:cs="Times New Roman"/>
      <w:b/>
      <w:bCs/>
      <w:color w:val="076AD8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398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3983"/>
    <w:rPr>
      <w:rFonts w:ascii="Cambria" w:eastAsia="Times New Roman" w:hAnsi="Cambria" w:cs="Times New Roman"/>
      <w:i/>
      <w:iCs/>
      <w:color w:val="365F91"/>
      <w:lang w:eastAsia="ru-RU"/>
    </w:rPr>
  </w:style>
  <w:style w:type="paragraph" w:customStyle="1" w:styleId="af1">
    <w:name w:val="Знак Знак Знак Знак"/>
    <w:basedOn w:val="a"/>
    <w:uiPriority w:val="99"/>
    <w:rsid w:val="00453983"/>
    <w:pPr>
      <w:spacing w:after="160"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453983"/>
    <w:rPr>
      <w:rFonts w:cs="Times New Roman"/>
    </w:rPr>
  </w:style>
  <w:style w:type="paragraph" w:customStyle="1" w:styleId="6">
    <w:name w:val="Обычный6"/>
    <w:rsid w:val="004539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caption"/>
    <w:basedOn w:val="a"/>
    <w:next w:val="a"/>
    <w:uiPriority w:val="35"/>
    <w:qFormat/>
    <w:rsid w:val="00453983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Обычный4"/>
    <w:rsid w:val="004539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aliases w:val="Таблица"/>
    <w:uiPriority w:val="1"/>
    <w:qFormat/>
    <w:rsid w:val="004539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2">
    <w:name w:val="Обычный3"/>
    <w:rsid w:val="00453983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53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5398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hname">
    <w:name w:val="thname"/>
    <w:basedOn w:val="a0"/>
    <w:rsid w:val="00453983"/>
  </w:style>
  <w:style w:type="character" w:customStyle="1" w:styleId="thvalue">
    <w:name w:val="thvalue"/>
    <w:basedOn w:val="a0"/>
    <w:rsid w:val="00453983"/>
  </w:style>
  <w:style w:type="paragraph" w:styleId="af4">
    <w:name w:val="Body Text Indent"/>
    <w:basedOn w:val="a"/>
    <w:link w:val="af5"/>
    <w:rsid w:val="0045398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539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453983"/>
  </w:style>
  <w:style w:type="paragraph" w:customStyle="1" w:styleId="Default">
    <w:name w:val="Default"/>
    <w:rsid w:val="004539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Параграф"/>
    <w:basedOn w:val="a"/>
    <w:qFormat/>
    <w:rsid w:val="00453983"/>
    <w:pPr>
      <w:suppressAutoHyphens/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Normal1">
    <w:name w:val="Normal1"/>
    <w:rsid w:val="004539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abel">
    <w:name w:val="label"/>
    <w:basedOn w:val="a0"/>
    <w:rsid w:val="00453983"/>
  </w:style>
  <w:style w:type="paragraph" w:customStyle="1" w:styleId="name">
    <w:name w:val="name"/>
    <w:basedOn w:val="a"/>
    <w:rsid w:val="00453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">
    <w:name w:val="value"/>
    <w:basedOn w:val="a0"/>
    <w:rsid w:val="00453983"/>
  </w:style>
  <w:style w:type="paragraph" w:customStyle="1" w:styleId="ConsNonformat">
    <w:name w:val="ConsNonformat"/>
    <w:rsid w:val="00453983"/>
    <w:pPr>
      <w:suppressAutoHyphens/>
      <w:spacing w:after="0" w:line="240" w:lineRule="auto"/>
    </w:pPr>
    <w:rPr>
      <w:rFonts w:ascii="Consultant" w:eastAsia="Times New Roman" w:hAnsi="Consultant" w:cs="Consultant"/>
      <w:sz w:val="20"/>
      <w:szCs w:val="20"/>
      <w:lang w:eastAsia="ar-SA"/>
    </w:rPr>
  </w:style>
  <w:style w:type="character" w:customStyle="1" w:styleId="link1">
    <w:name w:val="link1"/>
    <w:rsid w:val="00453983"/>
  </w:style>
  <w:style w:type="paragraph" w:customStyle="1" w:styleId="21">
    <w:name w:val="Обычный2"/>
    <w:rsid w:val="00453983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0">
    <w:name w:val="Заголовок 0"/>
    <w:next w:val="a"/>
    <w:autoRedefine/>
    <w:qFormat/>
    <w:rsid w:val="00453983"/>
    <w:pPr>
      <w:spacing w:before="120" w:after="120" w:line="240" w:lineRule="auto"/>
      <w:ind w:firstLine="397"/>
      <w:jc w:val="both"/>
    </w:pPr>
    <w:rPr>
      <w:rFonts w:ascii="Times New Roman" w:eastAsia="Times New Roman" w:hAnsi="Times New Roman" w:cs="Times New Roman"/>
      <w:b/>
      <w:bCs/>
      <w:sz w:val="24"/>
      <w:szCs w:val="28"/>
      <w:lang w:val="en-US"/>
    </w:rPr>
  </w:style>
  <w:style w:type="paragraph" w:customStyle="1" w:styleId="15">
    <w:name w:val="Абзац списка1"/>
    <w:basedOn w:val="a"/>
    <w:rsid w:val="00453983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medapstab03">
    <w:name w:val="medaps_tab_03"/>
    <w:basedOn w:val="a"/>
    <w:rsid w:val="00453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4539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453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4539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8">
    <w:name w:val="Название Знак"/>
    <w:basedOn w:val="a0"/>
    <w:link w:val="af7"/>
    <w:rsid w:val="004539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rsid w:val="0045398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539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1">
    <w:name w:val="consplusnormal"/>
    <w:basedOn w:val="a"/>
    <w:rsid w:val="00453983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rsid w:val="00453983"/>
  </w:style>
  <w:style w:type="paragraph" w:customStyle="1" w:styleId="afa">
    <w:name w:val="Стиль"/>
    <w:basedOn w:val="a"/>
    <w:rsid w:val="0045398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6">
    <w:name w:val="Знак1"/>
    <w:basedOn w:val="a"/>
    <w:rsid w:val="0045398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"/>
    <w:basedOn w:val="a"/>
    <w:rsid w:val="00453983"/>
    <w:pPr>
      <w:spacing w:after="160"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17">
    <w:name w:val="Знак Знак Знак Знак1"/>
    <w:basedOn w:val="a"/>
    <w:rsid w:val="004539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24">
    <w:name w:val="xl24"/>
    <w:basedOn w:val="a"/>
    <w:rsid w:val="00453983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Body Text 3"/>
    <w:basedOn w:val="a"/>
    <w:link w:val="36"/>
    <w:rsid w:val="0045398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6">
    <w:name w:val="Основной текст 3 Знак"/>
    <w:basedOn w:val="a0"/>
    <w:link w:val="35"/>
    <w:rsid w:val="0045398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8">
    <w:name w:val="Знак1 Знак Знак Знак Знак Знак Знак Знак Знак Знак"/>
    <w:basedOn w:val="a"/>
    <w:semiHidden/>
    <w:rsid w:val="00453983"/>
    <w:pPr>
      <w:spacing w:after="160" w:line="28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c">
    <w:name w:val="."/>
    <w:uiPriority w:val="99"/>
    <w:rsid w:val="00453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basedOn w:val="a0"/>
    <w:uiPriority w:val="99"/>
    <w:semiHidden/>
    <w:rsid w:val="00453983"/>
    <w:rPr>
      <w:color w:val="808080"/>
    </w:rPr>
  </w:style>
  <w:style w:type="character" w:customStyle="1" w:styleId="bold1">
    <w:name w:val="bold1"/>
    <w:basedOn w:val="a0"/>
    <w:rsid w:val="00453983"/>
    <w:rPr>
      <w:b/>
      <w:bCs/>
    </w:rPr>
  </w:style>
  <w:style w:type="paragraph" w:customStyle="1" w:styleId="formattext">
    <w:name w:val="formattext"/>
    <w:basedOn w:val="a"/>
    <w:rsid w:val="00453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rsid w:val="00453983"/>
    <w:pPr>
      <w:keepNext/>
      <w:spacing w:after="0" w:line="240" w:lineRule="auto"/>
      <w:jc w:val="center"/>
    </w:pPr>
    <w:rPr>
      <w:rFonts w:ascii="Times New Roman" w:eastAsia="Times New Roman" w:hAnsi="Times New Roman" w:cs="Arial"/>
      <w:snapToGrid w:val="0"/>
      <w:sz w:val="24"/>
      <w:szCs w:val="20"/>
      <w:lang w:eastAsia="ru-RU"/>
    </w:rPr>
  </w:style>
  <w:style w:type="paragraph" w:customStyle="1" w:styleId="37">
    <w:name w:val="Стиль3 Знак Знак"/>
    <w:basedOn w:val="a3"/>
    <w:link w:val="38"/>
    <w:rsid w:val="00453983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8">
    <w:name w:val="Стиль3 Знак Знак Знак"/>
    <w:link w:val="37"/>
    <w:rsid w:val="004539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istNum">
    <w:name w:val="ListNum"/>
    <w:basedOn w:val="a"/>
    <w:rsid w:val="00453983"/>
    <w:pPr>
      <w:tabs>
        <w:tab w:val="left" w:pos="284"/>
      </w:tabs>
      <w:spacing w:before="60"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4539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453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6">
    <w:name w:val="Основной текст (12) + 6"/>
    <w:aliases w:val="5 pt"/>
    <w:rsid w:val="00453983"/>
    <w:rPr>
      <w:rFonts w:ascii="Times New Roman" w:hAnsi="Times New Roman" w:cs="Times New Roman"/>
      <w:sz w:val="13"/>
      <w:szCs w:val="13"/>
      <w:u w:val="none"/>
      <w:lang w:bidi="ar-SA"/>
    </w:rPr>
  </w:style>
  <w:style w:type="paragraph" w:customStyle="1" w:styleId="Tabletext">
    <w:name w:val="Table_text"/>
    <w:basedOn w:val="a"/>
    <w:rsid w:val="00453983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4"/>
      <w:lang w:eastAsia="ru-RU"/>
    </w:rPr>
  </w:style>
  <w:style w:type="paragraph" w:customStyle="1" w:styleId="220">
    <w:name w:val="Основной текст 22"/>
    <w:basedOn w:val="a"/>
    <w:uiPriority w:val="99"/>
    <w:rsid w:val="004539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styleId="111111">
    <w:name w:val="Outline List 2"/>
    <w:basedOn w:val="a2"/>
    <w:rsid w:val="00453983"/>
    <w:pPr>
      <w:numPr>
        <w:numId w:val="24"/>
      </w:numPr>
    </w:pPr>
  </w:style>
  <w:style w:type="character" w:customStyle="1" w:styleId="layout">
    <w:name w:val="layout"/>
    <w:basedOn w:val="a0"/>
    <w:rsid w:val="004539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223.rts-tender.ru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45</Pages>
  <Words>16544</Words>
  <Characters>94303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110626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60</cp:revision>
  <cp:lastPrinted>2019-04-03T03:40:00Z</cp:lastPrinted>
  <dcterms:created xsi:type="dcterms:W3CDTF">2014-10-02T06:08:00Z</dcterms:created>
  <dcterms:modified xsi:type="dcterms:W3CDTF">2021-03-22T02:11:00Z</dcterms:modified>
</cp:coreProperties>
</file>